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A3E7" w14:textId="3001EF84" w:rsidR="000964F3" w:rsidRPr="008F3A03" w:rsidRDefault="008951D4">
      <w:pPr>
        <w:pBdr>
          <w:top w:val="nil"/>
          <w:left w:val="nil"/>
          <w:bottom w:val="nil"/>
          <w:right w:val="nil"/>
          <w:between w:val="nil"/>
        </w:pBdr>
        <w:shd w:val="clear" w:color="auto" w:fill="FFFFFF"/>
        <w:spacing w:line="240" w:lineRule="auto"/>
        <w:ind w:left="0" w:hanging="2"/>
        <w:jc w:val="center"/>
        <w:rPr>
          <w:color w:val="000000"/>
          <w:sz w:val="22"/>
          <w:szCs w:val="22"/>
          <w:u w:val="single"/>
        </w:rPr>
      </w:pPr>
      <w:r w:rsidRPr="008F3A03">
        <w:rPr>
          <w:rFonts w:ascii="Arial Narrow" w:eastAsia="Arial Narrow" w:hAnsi="Arial Narrow" w:cs="Arial Narrow"/>
          <w:color w:val="000000"/>
          <w:sz w:val="22"/>
          <w:szCs w:val="22"/>
        </w:rPr>
        <w:t xml:space="preserve"> </w:t>
      </w:r>
      <w:r w:rsidRPr="008F3A03">
        <w:rPr>
          <w:b/>
          <w:color w:val="000000"/>
          <w:sz w:val="22"/>
          <w:szCs w:val="22"/>
          <w:u w:val="single"/>
        </w:rPr>
        <w:t>PROGRAMACIÓN ANUAL MATEMATICA 202</w:t>
      </w:r>
      <w:r w:rsidR="003315F7">
        <w:rPr>
          <w:b/>
          <w:color w:val="000000"/>
          <w:sz w:val="22"/>
          <w:szCs w:val="22"/>
          <w:u w:val="single"/>
        </w:rPr>
        <w:t>5</w:t>
      </w:r>
    </w:p>
    <w:p w14:paraId="4212B221" w14:textId="77777777" w:rsidR="000964F3" w:rsidRPr="008F3A03" w:rsidRDefault="000964F3">
      <w:pPr>
        <w:ind w:left="0" w:hanging="2"/>
        <w:jc w:val="both"/>
        <w:rPr>
          <w:color w:val="000000"/>
          <w:sz w:val="22"/>
          <w:szCs w:val="22"/>
        </w:rPr>
      </w:pPr>
    </w:p>
    <w:p w14:paraId="62487454" w14:textId="77777777" w:rsidR="000964F3" w:rsidRPr="008F3A03" w:rsidRDefault="008951D4">
      <w:pPr>
        <w:numPr>
          <w:ilvl w:val="0"/>
          <w:numId w:val="7"/>
        </w:numPr>
        <w:ind w:left="0" w:hanging="2"/>
        <w:jc w:val="both"/>
        <w:rPr>
          <w:color w:val="000000"/>
          <w:sz w:val="22"/>
          <w:szCs w:val="22"/>
        </w:rPr>
      </w:pPr>
      <w:r w:rsidRPr="008F3A03">
        <w:rPr>
          <w:b/>
          <w:color w:val="000000"/>
          <w:sz w:val="22"/>
          <w:szCs w:val="22"/>
        </w:rPr>
        <w:t>DATOS INFORMATIVOS</w:t>
      </w:r>
    </w:p>
    <w:p w14:paraId="10A39A47" w14:textId="77777777" w:rsidR="000964F3" w:rsidRPr="008F3A03" w:rsidRDefault="000964F3">
      <w:pPr>
        <w:ind w:left="0" w:hanging="2"/>
        <w:jc w:val="both"/>
        <w:rPr>
          <w:color w:val="000000"/>
          <w:sz w:val="22"/>
          <w:szCs w:val="22"/>
        </w:rPr>
      </w:pPr>
    </w:p>
    <w:p w14:paraId="6F624E83" w14:textId="77777777" w:rsidR="000964F3" w:rsidRPr="008F3A03" w:rsidRDefault="008951D4">
      <w:pPr>
        <w:numPr>
          <w:ilvl w:val="1"/>
          <w:numId w:val="8"/>
        </w:numPr>
        <w:ind w:left="0" w:hanging="2"/>
        <w:jc w:val="both"/>
        <w:rPr>
          <w:color w:val="000000"/>
          <w:sz w:val="22"/>
          <w:szCs w:val="22"/>
        </w:rPr>
      </w:pPr>
      <w:r w:rsidRPr="008F3A03">
        <w:rPr>
          <w:color w:val="000000"/>
          <w:sz w:val="22"/>
          <w:szCs w:val="22"/>
        </w:rPr>
        <w:t>GRE</w:t>
      </w:r>
      <w:r w:rsidRPr="008F3A03">
        <w:rPr>
          <w:color w:val="000000"/>
          <w:sz w:val="22"/>
          <w:szCs w:val="22"/>
        </w:rPr>
        <w:tab/>
      </w:r>
      <w:r w:rsidRPr="008F3A03">
        <w:rPr>
          <w:color w:val="000000"/>
          <w:sz w:val="22"/>
          <w:szCs w:val="22"/>
        </w:rPr>
        <w:tab/>
      </w:r>
      <w:r w:rsidRPr="008F3A03">
        <w:rPr>
          <w:color w:val="000000"/>
          <w:sz w:val="22"/>
          <w:szCs w:val="22"/>
        </w:rPr>
        <w:tab/>
        <w:t>:</w:t>
      </w:r>
      <w:r w:rsidRPr="008F3A03">
        <w:rPr>
          <w:color w:val="000000"/>
          <w:sz w:val="22"/>
          <w:szCs w:val="22"/>
        </w:rPr>
        <w:tab/>
        <w:t>Arequipa.</w:t>
      </w:r>
    </w:p>
    <w:p w14:paraId="296AE4B0" w14:textId="77777777" w:rsidR="000964F3" w:rsidRPr="008F3A03" w:rsidRDefault="008951D4">
      <w:pPr>
        <w:numPr>
          <w:ilvl w:val="1"/>
          <w:numId w:val="8"/>
        </w:numPr>
        <w:ind w:left="0" w:hanging="2"/>
        <w:jc w:val="both"/>
        <w:rPr>
          <w:color w:val="000000"/>
          <w:sz w:val="22"/>
          <w:szCs w:val="22"/>
        </w:rPr>
      </w:pPr>
      <w:r w:rsidRPr="008F3A03">
        <w:rPr>
          <w:color w:val="000000"/>
          <w:sz w:val="22"/>
          <w:szCs w:val="22"/>
        </w:rPr>
        <w:t>UGEL</w:t>
      </w:r>
      <w:r w:rsidRPr="008F3A03">
        <w:rPr>
          <w:color w:val="000000"/>
          <w:sz w:val="22"/>
          <w:szCs w:val="22"/>
        </w:rPr>
        <w:tab/>
      </w:r>
      <w:r w:rsidRPr="008F3A03">
        <w:rPr>
          <w:color w:val="000000"/>
          <w:sz w:val="22"/>
          <w:szCs w:val="22"/>
        </w:rPr>
        <w:tab/>
      </w:r>
      <w:r w:rsidRPr="008F3A03">
        <w:rPr>
          <w:color w:val="000000"/>
          <w:sz w:val="22"/>
          <w:szCs w:val="22"/>
        </w:rPr>
        <w:tab/>
        <w:t xml:space="preserve">: </w:t>
      </w:r>
      <w:r w:rsidRPr="008F3A03">
        <w:rPr>
          <w:color w:val="000000"/>
          <w:sz w:val="22"/>
          <w:szCs w:val="22"/>
        </w:rPr>
        <w:tab/>
        <w:t>Condesuyos</w:t>
      </w:r>
    </w:p>
    <w:p w14:paraId="04D3F966" w14:textId="77777777" w:rsidR="000964F3" w:rsidRPr="008F3A03" w:rsidRDefault="008951D4">
      <w:pPr>
        <w:numPr>
          <w:ilvl w:val="1"/>
          <w:numId w:val="8"/>
        </w:numPr>
        <w:ind w:left="0" w:hanging="2"/>
        <w:jc w:val="both"/>
        <w:rPr>
          <w:color w:val="000000"/>
          <w:sz w:val="22"/>
          <w:szCs w:val="22"/>
        </w:rPr>
      </w:pPr>
      <w:r w:rsidRPr="008F3A03">
        <w:rPr>
          <w:color w:val="000000"/>
          <w:sz w:val="22"/>
          <w:szCs w:val="22"/>
        </w:rPr>
        <w:t>I.E.</w:t>
      </w:r>
      <w:r w:rsidRPr="008F3A03">
        <w:rPr>
          <w:color w:val="000000"/>
          <w:sz w:val="22"/>
          <w:szCs w:val="22"/>
        </w:rPr>
        <w:tab/>
      </w:r>
      <w:r w:rsidRPr="008F3A03">
        <w:rPr>
          <w:color w:val="000000"/>
          <w:sz w:val="22"/>
          <w:szCs w:val="22"/>
        </w:rPr>
        <w:tab/>
      </w:r>
      <w:r w:rsidRPr="008F3A03">
        <w:rPr>
          <w:color w:val="000000"/>
          <w:sz w:val="22"/>
          <w:szCs w:val="22"/>
        </w:rPr>
        <w:tab/>
        <w:t xml:space="preserve">: </w:t>
      </w:r>
      <w:r w:rsidRPr="008F3A03">
        <w:rPr>
          <w:color w:val="000000"/>
          <w:sz w:val="22"/>
          <w:szCs w:val="22"/>
        </w:rPr>
        <w:tab/>
        <w:t>40430 José Simeón Tejeda</w:t>
      </w:r>
    </w:p>
    <w:p w14:paraId="53138024" w14:textId="77777777" w:rsidR="000964F3" w:rsidRPr="008F3A03" w:rsidRDefault="008951D4">
      <w:pPr>
        <w:numPr>
          <w:ilvl w:val="1"/>
          <w:numId w:val="8"/>
        </w:numPr>
        <w:ind w:left="0" w:hanging="2"/>
        <w:jc w:val="both"/>
        <w:rPr>
          <w:color w:val="000000"/>
          <w:sz w:val="22"/>
          <w:szCs w:val="22"/>
        </w:rPr>
      </w:pPr>
      <w:r w:rsidRPr="008F3A03">
        <w:rPr>
          <w:color w:val="000000"/>
          <w:sz w:val="22"/>
          <w:szCs w:val="22"/>
        </w:rPr>
        <w:t>ÁREA</w:t>
      </w:r>
      <w:r w:rsidRPr="008F3A03">
        <w:rPr>
          <w:color w:val="000000"/>
          <w:sz w:val="22"/>
          <w:szCs w:val="22"/>
        </w:rPr>
        <w:tab/>
      </w:r>
      <w:r w:rsidRPr="008F3A03">
        <w:rPr>
          <w:color w:val="000000"/>
          <w:sz w:val="22"/>
          <w:szCs w:val="22"/>
        </w:rPr>
        <w:tab/>
      </w:r>
      <w:r w:rsidRPr="008F3A03">
        <w:rPr>
          <w:color w:val="000000"/>
          <w:sz w:val="22"/>
          <w:szCs w:val="22"/>
        </w:rPr>
        <w:tab/>
        <w:t xml:space="preserve">: </w:t>
      </w:r>
      <w:r w:rsidRPr="008F3A03">
        <w:rPr>
          <w:color w:val="000000"/>
          <w:sz w:val="22"/>
          <w:szCs w:val="22"/>
        </w:rPr>
        <w:tab/>
        <w:t>Matemática</w:t>
      </w:r>
    </w:p>
    <w:p w14:paraId="2E27C6DC" w14:textId="77777777" w:rsidR="000964F3" w:rsidRPr="008F3A03" w:rsidRDefault="008951D4">
      <w:pPr>
        <w:numPr>
          <w:ilvl w:val="1"/>
          <w:numId w:val="8"/>
        </w:numPr>
        <w:ind w:left="0" w:hanging="2"/>
        <w:jc w:val="both"/>
        <w:rPr>
          <w:color w:val="000000"/>
          <w:sz w:val="22"/>
          <w:szCs w:val="22"/>
        </w:rPr>
      </w:pPr>
      <w:r w:rsidRPr="008F3A03">
        <w:rPr>
          <w:color w:val="000000"/>
          <w:sz w:val="22"/>
          <w:szCs w:val="22"/>
        </w:rPr>
        <w:t>CICLO</w:t>
      </w:r>
      <w:r w:rsidRPr="008F3A03">
        <w:rPr>
          <w:color w:val="000000"/>
          <w:sz w:val="22"/>
          <w:szCs w:val="22"/>
        </w:rPr>
        <w:tab/>
      </w:r>
      <w:r w:rsidRPr="008F3A03">
        <w:rPr>
          <w:color w:val="000000"/>
          <w:sz w:val="22"/>
          <w:szCs w:val="22"/>
        </w:rPr>
        <w:tab/>
      </w:r>
      <w:r w:rsidRPr="008F3A03">
        <w:rPr>
          <w:color w:val="000000"/>
          <w:sz w:val="22"/>
          <w:szCs w:val="22"/>
        </w:rPr>
        <w:tab/>
        <w:t xml:space="preserve">: </w:t>
      </w:r>
      <w:r w:rsidRPr="008F3A03">
        <w:rPr>
          <w:color w:val="000000"/>
          <w:sz w:val="22"/>
          <w:szCs w:val="22"/>
        </w:rPr>
        <w:tab/>
        <w:t>VII</w:t>
      </w:r>
    </w:p>
    <w:p w14:paraId="4704C156" w14:textId="45DAC838" w:rsidR="000964F3" w:rsidRPr="008F3A03" w:rsidRDefault="008951D4">
      <w:pPr>
        <w:numPr>
          <w:ilvl w:val="1"/>
          <w:numId w:val="8"/>
        </w:numPr>
        <w:ind w:left="0" w:hanging="2"/>
        <w:jc w:val="both"/>
        <w:rPr>
          <w:color w:val="000000"/>
          <w:sz w:val="22"/>
          <w:szCs w:val="22"/>
        </w:rPr>
      </w:pPr>
      <w:r w:rsidRPr="008F3A03">
        <w:rPr>
          <w:color w:val="000000"/>
          <w:sz w:val="22"/>
          <w:szCs w:val="22"/>
        </w:rPr>
        <w:t>GRADO</w:t>
      </w:r>
      <w:r w:rsidRPr="008F3A03">
        <w:rPr>
          <w:color w:val="000000"/>
          <w:sz w:val="22"/>
          <w:szCs w:val="22"/>
        </w:rPr>
        <w:tab/>
      </w:r>
      <w:r w:rsidRPr="008F3A03">
        <w:rPr>
          <w:color w:val="000000"/>
          <w:sz w:val="22"/>
          <w:szCs w:val="22"/>
        </w:rPr>
        <w:tab/>
        <w:t xml:space="preserve">: </w:t>
      </w:r>
      <w:r w:rsidRPr="008F3A03">
        <w:rPr>
          <w:color w:val="000000"/>
          <w:sz w:val="22"/>
          <w:szCs w:val="22"/>
        </w:rPr>
        <w:tab/>
        <w:t>5º.</w:t>
      </w:r>
    </w:p>
    <w:p w14:paraId="1C79CACC" w14:textId="77777777" w:rsidR="000964F3" w:rsidRPr="008F3A03" w:rsidRDefault="008951D4">
      <w:pPr>
        <w:numPr>
          <w:ilvl w:val="1"/>
          <w:numId w:val="8"/>
        </w:numPr>
        <w:ind w:left="0" w:hanging="2"/>
        <w:jc w:val="both"/>
        <w:rPr>
          <w:color w:val="000000"/>
          <w:sz w:val="22"/>
          <w:szCs w:val="22"/>
        </w:rPr>
      </w:pPr>
      <w:r w:rsidRPr="008F3A03">
        <w:rPr>
          <w:color w:val="000000"/>
          <w:sz w:val="22"/>
          <w:szCs w:val="22"/>
        </w:rPr>
        <w:t>SECCIÓN</w:t>
      </w:r>
      <w:r w:rsidRPr="008F3A03">
        <w:rPr>
          <w:color w:val="000000"/>
          <w:sz w:val="22"/>
          <w:szCs w:val="22"/>
        </w:rPr>
        <w:tab/>
      </w:r>
      <w:r w:rsidRPr="008F3A03">
        <w:rPr>
          <w:color w:val="000000"/>
          <w:sz w:val="22"/>
          <w:szCs w:val="22"/>
        </w:rPr>
        <w:tab/>
        <w:t xml:space="preserve">: </w:t>
      </w:r>
      <w:r w:rsidRPr="008F3A03">
        <w:rPr>
          <w:color w:val="000000"/>
          <w:sz w:val="22"/>
          <w:szCs w:val="22"/>
        </w:rPr>
        <w:tab/>
        <w:t>Única</w:t>
      </w:r>
    </w:p>
    <w:p w14:paraId="0765C3B0" w14:textId="45088E01" w:rsidR="000964F3" w:rsidRPr="008F3A03" w:rsidRDefault="008951D4">
      <w:pPr>
        <w:numPr>
          <w:ilvl w:val="1"/>
          <w:numId w:val="8"/>
        </w:numPr>
        <w:ind w:left="0" w:hanging="2"/>
        <w:jc w:val="both"/>
        <w:rPr>
          <w:color w:val="000000"/>
          <w:sz w:val="22"/>
          <w:szCs w:val="22"/>
        </w:rPr>
      </w:pPr>
      <w:r w:rsidRPr="008F3A03">
        <w:rPr>
          <w:color w:val="000000"/>
          <w:sz w:val="22"/>
          <w:szCs w:val="22"/>
        </w:rPr>
        <w:t>HORAS SEMANALES</w:t>
      </w:r>
      <w:r w:rsidRPr="008F3A03">
        <w:rPr>
          <w:color w:val="000000"/>
          <w:sz w:val="22"/>
          <w:szCs w:val="22"/>
        </w:rPr>
        <w:tab/>
        <w:t xml:space="preserve">: </w:t>
      </w:r>
      <w:r w:rsidRPr="008F3A03">
        <w:rPr>
          <w:color w:val="000000"/>
          <w:sz w:val="22"/>
          <w:szCs w:val="22"/>
        </w:rPr>
        <w:tab/>
      </w:r>
      <w:r w:rsidR="00957661">
        <w:rPr>
          <w:color w:val="000000"/>
          <w:sz w:val="22"/>
          <w:szCs w:val="22"/>
        </w:rPr>
        <w:t>5</w:t>
      </w:r>
    </w:p>
    <w:p w14:paraId="6610E6AA" w14:textId="77777777" w:rsidR="000964F3" w:rsidRPr="008F3A03" w:rsidRDefault="008951D4">
      <w:pPr>
        <w:numPr>
          <w:ilvl w:val="1"/>
          <w:numId w:val="8"/>
        </w:numPr>
        <w:ind w:left="0" w:hanging="2"/>
        <w:jc w:val="both"/>
        <w:rPr>
          <w:color w:val="000000"/>
          <w:sz w:val="22"/>
          <w:szCs w:val="22"/>
        </w:rPr>
      </w:pPr>
      <w:r w:rsidRPr="008F3A03">
        <w:rPr>
          <w:color w:val="000000"/>
          <w:sz w:val="22"/>
          <w:szCs w:val="22"/>
        </w:rPr>
        <w:t>DOCENTE</w:t>
      </w:r>
      <w:r w:rsidRPr="008F3A03">
        <w:rPr>
          <w:color w:val="000000"/>
          <w:sz w:val="22"/>
          <w:szCs w:val="22"/>
        </w:rPr>
        <w:tab/>
      </w:r>
      <w:r w:rsidRPr="008F3A03">
        <w:rPr>
          <w:color w:val="000000"/>
          <w:sz w:val="22"/>
          <w:szCs w:val="22"/>
        </w:rPr>
        <w:tab/>
        <w:t xml:space="preserve">: </w:t>
      </w:r>
      <w:r w:rsidRPr="008F3A03">
        <w:rPr>
          <w:color w:val="000000"/>
          <w:sz w:val="22"/>
          <w:szCs w:val="22"/>
        </w:rPr>
        <w:tab/>
        <w:t>Faustino Tomas Concha Revilla</w:t>
      </w:r>
    </w:p>
    <w:p w14:paraId="316DFCA6" w14:textId="753FEBE0" w:rsidR="000964F3" w:rsidRPr="008F3A03" w:rsidRDefault="00784B73">
      <w:pPr>
        <w:numPr>
          <w:ilvl w:val="1"/>
          <w:numId w:val="8"/>
        </w:numPr>
        <w:ind w:left="0" w:hanging="2"/>
        <w:jc w:val="both"/>
        <w:rPr>
          <w:color w:val="000000"/>
          <w:sz w:val="22"/>
          <w:szCs w:val="22"/>
        </w:rPr>
      </w:pPr>
      <w:r w:rsidRPr="008F3A03">
        <w:rPr>
          <w:color w:val="000000"/>
          <w:sz w:val="22"/>
          <w:szCs w:val="22"/>
        </w:rPr>
        <w:t>DIRECTOR</w:t>
      </w:r>
      <w:r w:rsidRPr="008F3A03">
        <w:rPr>
          <w:color w:val="000000"/>
          <w:sz w:val="22"/>
          <w:szCs w:val="22"/>
        </w:rPr>
        <w:tab/>
      </w:r>
      <w:r w:rsidRPr="008F3A03">
        <w:rPr>
          <w:color w:val="000000"/>
          <w:sz w:val="22"/>
          <w:szCs w:val="22"/>
        </w:rPr>
        <w:tab/>
        <w:t xml:space="preserve">: </w:t>
      </w:r>
      <w:r w:rsidRPr="008F3A03">
        <w:rPr>
          <w:color w:val="000000"/>
          <w:sz w:val="22"/>
          <w:szCs w:val="22"/>
        </w:rPr>
        <w:tab/>
        <w:t>Paul Sonco Mamani</w:t>
      </w:r>
    </w:p>
    <w:p w14:paraId="63822D91" w14:textId="77777777" w:rsidR="000964F3" w:rsidRPr="008F3A03" w:rsidRDefault="000964F3">
      <w:pPr>
        <w:shd w:val="clear" w:color="auto" w:fill="FFFFFF"/>
        <w:ind w:left="0" w:hanging="2"/>
        <w:rPr>
          <w:rFonts w:ascii="Arial" w:eastAsia="Arial" w:hAnsi="Arial" w:cs="Arial"/>
          <w:color w:val="000000"/>
          <w:sz w:val="22"/>
          <w:szCs w:val="22"/>
        </w:rPr>
      </w:pPr>
    </w:p>
    <w:p w14:paraId="141AF589" w14:textId="77777777" w:rsidR="000964F3" w:rsidRPr="008F3A03" w:rsidRDefault="008951D4">
      <w:pPr>
        <w:numPr>
          <w:ilvl w:val="0"/>
          <w:numId w:val="7"/>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DESCRIPCIÓN GENERAL:</w:t>
      </w:r>
    </w:p>
    <w:p w14:paraId="694A44C9" w14:textId="77777777" w:rsidR="00567438" w:rsidRPr="008F3A03" w:rsidRDefault="00567438" w:rsidP="00C10746">
      <w:pPr>
        <w:suppressAutoHyphens w:val="0"/>
        <w:autoSpaceDE w:val="0"/>
        <w:autoSpaceDN w:val="0"/>
        <w:adjustRightInd w:val="0"/>
        <w:spacing w:line="240" w:lineRule="auto"/>
        <w:ind w:leftChars="0" w:left="0" w:firstLineChars="0" w:firstLine="0"/>
        <w:jc w:val="both"/>
        <w:textDirection w:val="lrTb"/>
        <w:textAlignment w:val="auto"/>
        <w:outlineLvl w:val="9"/>
        <w:rPr>
          <w:rFonts w:ascii="Calibri" w:hAnsi="Calibri" w:cs="Calibri"/>
          <w:position w:val="0"/>
          <w:sz w:val="22"/>
          <w:szCs w:val="22"/>
          <w:lang w:val="es-PE" w:eastAsia="es-PE"/>
        </w:rPr>
      </w:pPr>
      <w:r w:rsidRPr="008F3A03">
        <w:rPr>
          <w:rFonts w:ascii="Calibri" w:hAnsi="Calibri" w:cs="Calibri"/>
          <w:position w:val="0"/>
          <w:sz w:val="22"/>
          <w:szCs w:val="22"/>
          <w:lang w:val="es-PE" w:eastAsia="es-PE"/>
        </w:rPr>
        <w:t>Los adolescentes forman parte de la “sociedad de la información”, en la cual no solo basta conocer las tecnologías e interactuar en las redes para recabar sus contenidos, sino que es necesario saber seleccionarlos, procesarlos y gestionarlos. El reto de los docentes es que nuestros estudiantes desarrollen habilidades como la comprensión, el razonamiento, la resolución de problemas y la capacidad de modelizar situaciones, entre otras, que les permita interactuar de manera exitosa en el mundo actual y en el del futuro.</w:t>
      </w:r>
    </w:p>
    <w:p w14:paraId="613DBFD0" w14:textId="77777777" w:rsidR="00567438" w:rsidRPr="008F3A03" w:rsidRDefault="00567438" w:rsidP="00567438">
      <w:pPr>
        <w:suppressAutoHyphens w:val="0"/>
        <w:autoSpaceDE w:val="0"/>
        <w:autoSpaceDN w:val="0"/>
        <w:adjustRightInd w:val="0"/>
        <w:spacing w:line="240" w:lineRule="auto"/>
        <w:ind w:leftChars="0" w:left="0" w:firstLineChars="0" w:firstLine="0"/>
        <w:textDirection w:val="lrTb"/>
        <w:textAlignment w:val="auto"/>
        <w:outlineLvl w:val="9"/>
        <w:rPr>
          <w:rFonts w:ascii="Calibri" w:hAnsi="Calibri" w:cs="Calibri"/>
          <w:position w:val="0"/>
          <w:sz w:val="22"/>
          <w:szCs w:val="22"/>
          <w:lang w:val="es-PE" w:eastAsia="es-PE"/>
        </w:rPr>
      </w:pPr>
    </w:p>
    <w:p w14:paraId="18F484E1" w14:textId="77777777" w:rsidR="00567438" w:rsidRPr="008F3A03" w:rsidRDefault="00567438" w:rsidP="00C10746">
      <w:pPr>
        <w:suppressAutoHyphens w:val="0"/>
        <w:autoSpaceDE w:val="0"/>
        <w:autoSpaceDN w:val="0"/>
        <w:adjustRightInd w:val="0"/>
        <w:spacing w:line="240" w:lineRule="auto"/>
        <w:ind w:leftChars="0" w:left="0" w:firstLineChars="0" w:firstLine="0"/>
        <w:jc w:val="both"/>
        <w:textDirection w:val="lrTb"/>
        <w:textAlignment w:val="auto"/>
        <w:outlineLvl w:val="9"/>
        <w:rPr>
          <w:rFonts w:ascii="Calibri" w:hAnsi="Calibri" w:cs="Calibri"/>
          <w:position w:val="0"/>
          <w:sz w:val="22"/>
          <w:szCs w:val="22"/>
          <w:lang w:val="es-PE" w:eastAsia="es-PE"/>
        </w:rPr>
      </w:pPr>
      <w:r w:rsidRPr="008F3A03">
        <w:rPr>
          <w:rFonts w:ascii="Calibri" w:hAnsi="Calibri" w:cs="Calibri"/>
          <w:position w:val="0"/>
          <w:sz w:val="22"/>
          <w:szCs w:val="22"/>
          <w:lang w:val="es-PE" w:eastAsia="es-PE"/>
        </w:rPr>
        <w:t xml:space="preserve">La matemática nos permite comprender nuestro entorno y actuar de manera eficiente en situaciones de la vida cotidiana. Nos ayuda a elaborar presupuestos familiares, calcular distancias y tiempos para trasladarnos, definir el calendario </w:t>
      </w:r>
      <w:r w:rsidR="00704037" w:rsidRPr="008F3A03">
        <w:rPr>
          <w:rFonts w:ascii="Calibri" w:hAnsi="Calibri" w:cs="Calibri"/>
          <w:position w:val="0"/>
          <w:sz w:val="22"/>
          <w:szCs w:val="22"/>
          <w:lang w:val="es-PE" w:eastAsia="es-PE"/>
        </w:rPr>
        <w:t>agro festivo</w:t>
      </w:r>
      <w:r w:rsidRPr="008F3A03">
        <w:rPr>
          <w:rFonts w:ascii="Calibri" w:hAnsi="Calibri" w:cs="Calibri"/>
          <w:position w:val="0"/>
          <w:sz w:val="22"/>
          <w:szCs w:val="22"/>
          <w:lang w:val="es-PE" w:eastAsia="es-PE"/>
        </w:rPr>
        <w:t xml:space="preserve"> de la comunidad, realizar transacciones comerciales (compra y venta) y muchas otras acciones. Usar el lenguaje matemático y sus características simbólicas ha generado una nueva forma de entender la información local y global, lo cual nos da mayores facilidades para actuar en nuestro medio.</w:t>
      </w:r>
    </w:p>
    <w:p w14:paraId="779A57F1" w14:textId="77777777" w:rsidR="00567438" w:rsidRPr="008F3A03" w:rsidRDefault="00567438" w:rsidP="00567438">
      <w:pPr>
        <w:suppressAutoHyphens w:val="0"/>
        <w:autoSpaceDE w:val="0"/>
        <w:autoSpaceDN w:val="0"/>
        <w:adjustRightInd w:val="0"/>
        <w:spacing w:line="240" w:lineRule="auto"/>
        <w:ind w:leftChars="0" w:left="0" w:firstLineChars="0" w:firstLine="0"/>
        <w:textDirection w:val="lrTb"/>
        <w:textAlignment w:val="auto"/>
        <w:outlineLvl w:val="9"/>
        <w:rPr>
          <w:rFonts w:ascii="Calibri" w:hAnsi="Calibri" w:cs="Calibri"/>
          <w:position w:val="0"/>
          <w:sz w:val="22"/>
          <w:szCs w:val="22"/>
          <w:lang w:val="es-PE" w:eastAsia="es-PE"/>
        </w:rPr>
      </w:pPr>
    </w:p>
    <w:p w14:paraId="772CBF32" w14:textId="71A219C6" w:rsidR="00567438" w:rsidRPr="008F3A03" w:rsidRDefault="00567438" w:rsidP="00C10746">
      <w:pPr>
        <w:suppressAutoHyphens w:val="0"/>
        <w:autoSpaceDE w:val="0"/>
        <w:autoSpaceDN w:val="0"/>
        <w:adjustRightInd w:val="0"/>
        <w:spacing w:line="240" w:lineRule="auto"/>
        <w:ind w:leftChars="0" w:left="0" w:firstLineChars="0" w:firstLine="0"/>
        <w:jc w:val="both"/>
        <w:textDirection w:val="lrTb"/>
        <w:textAlignment w:val="auto"/>
        <w:outlineLvl w:val="9"/>
        <w:rPr>
          <w:rFonts w:ascii="Calibri" w:hAnsi="Calibri" w:cs="Calibri"/>
          <w:position w:val="0"/>
          <w:sz w:val="22"/>
          <w:szCs w:val="22"/>
          <w:lang w:val="es-PE" w:eastAsia="es-PE"/>
        </w:rPr>
      </w:pPr>
      <w:r w:rsidRPr="008F3A03">
        <w:rPr>
          <w:rFonts w:ascii="Calibri" w:hAnsi="Calibri" w:cs="Calibri"/>
          <w:position w:val="0"/>
          <w:sz w:val="22"/>
          <w:szCs w:val="22"/>
          <w:lang w:val="es-PE" w:eastAsia="es-PE"/>
        </w:rPr>
        <w:t xml:space="preserve"> Esta lógica implica asumir desafíos en el proceso de enseñanza-aprendizaje de la matemática, valorando su funcionalidad y significatividad, y poniendo énfasis en el desarrollo de cuatro competencias a partir de distintas situaciones contextualizadas en el entorno de la comunidad educativa. Dichas situaciones son significativas para los estudiantes y se enmarcan en contextos familiares, laborales, sociales y científicos. Para que los estudiantes desarrollen las competencias del área, es necesario considerar aspectos tanto de la matemática científica y financiera como de la matemática para la prevención de riesgos y de la interculturalidad.</w:t>
      </w:r>
    </w:p>
    <w:p w14:paraId="72C3B212" w14:textId="5893412B" w:rsidR="008F3A03" w:rsidRPr="008F3A03" w:rsidRDefault="008F3A03" w:rsidP="00567438">
      <w:pPr>
        <w:suppressAutoHyphens w:val="0"/>
        <w:autoSpaceDE w:val="0"/>
        <w:autoSpaceDN w:val="0"/>
        <w:adjustRightInd w:val="0"/>
        <w:spacing w:line="240" w:lineRule="auto"/>
        <w:ind w:leftChars="0" w:left="0" w:firstLineChars="0" w:firstLine="0"/>
        <w:textDirection w:val="lrTb"/>
        <w:textAlignment w:val="auto"/>
        <w:outlineLvl w:val="9"/>
        <w:rPr>
          <w:rFonts w:ascii="Calibri" w:hAnsi="Calibri" w:cs="Calibri"/>
          <w:position w:val="0"/>
          <w:sz w:val="22"/>
          <w:szCs w:val="22"/>
          <w:lang w:val="es-PE" w:eastAsia="es-PE"/>
        </w:rPr>
      </w:pPr>
    </w:p>
    <w:p w14:paraId="0F8D4C2A" w14:textId="3048E0EB" w:rsidR="008F3A03" w:rsidRDefault="008F3A03" w:rsidP="008F3A03">
      <w:pPr>
        <w:ind w:left="0" w:hanging="2"/>
        <w:jc w:val="both"/>
        <w:rPr>
          <w:rFonts w:ascii="Arial Narrow" w:hAnsi="Arial Narrow"/>
          <w:sz w:val="22"/>
          <w:szCs w:val="22"/>
          <w:lang w:val="es-PE"/>
        </w:rPr>
      </w:pPr>
      <w:r w:rsidRPr="008F3A03">
        <w:rPr>
          <w:rFonts w:ascii="Arial Narrow" w:hAnsi="Arial Narrow"/>
          <w:sz w:val="22"/>
          <w:szCs w:val="22"/>
          <w:lang w:val="es-PE"/>
        </w:rPr>
        <w:t>Los niveles de logro que se alcance en cada una de ellas responderán a los estándares del VII, de tal modo que se consolidan los logros del ciclo anterior, pero con determinados avances respecto del siguiente. Para ello se tendrá como referencia los resultados obtenidos por los estudiantes en el grado anterior y en la evaluación diagnostica, los cuales se muestran a continuación:</w:t>
      </w:r>
    </w:p>
    <w:p w14:paraId="76E96A9D" w14:textId="73AC01AB" w:rsidR="008F3A03" w:rsidRDefault="008F3A03" w:rsidP="008F3A03">
      <w:pPr>
        <w:ind w:left="0" w:hanging="2"/>
        <w:jc w:val="both"/>
        <w:rPr>
          <w:rFonts w:ascii="Arial Narrow" w:hAnsi="Arial Narrow"/>
          <w:sz w:val="22"/>
          <w:szCs w:val="22"/>
          <w:lang w:val="es-PE"/>
        </w:rPr>
      </w:pPr>
    </w:p>
    <w:p w14:paraId="28C8E80C" w14:textId="77777777" w:rsidR="008F3A03" w:rsidRPr="008F3A03" w:rsidRDefault="008F3A03" w:rsidP="008F3A03">
      <w:pPr>
        <w:ind w:left="0" w:hanging="2"/>
        <w:jc w:val="both"/>
        <w:rPr>
          <w:rFonts w:ascii="Arial Narrow" w:hAnsi="Arial Narrow"/>
          <w:sz w:val="22"/>
          <w:szCs w:val="22"/>
          <w:lang w:val="es-PE"/>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2802"/>
        <w:gridCol w:w="2643"/>
      </w:tblGrid>
      <w:tr w:rsidR="008F3A03" w:rsidRPr="008F3A03" w14:paraId="79347750" w14:textId="77777777" w:rsidTr="008F3A03">
        <w:trPr>
          <w:trHeight w:val="252"/>
        </w:trPr>
        <w:tc>
          <w:tcPr>
            <w:tcW w:w="4943" w:type="dxa"/>
            <w:vMerge w:val="restart"/>
            <w:shd w:val="clear" w:color="auto" w:fill="B4C6E7"/>
          </w:tcPr>
          <w:p w14:paraId="3AAF9A96" w14:textId="77777777" w:rsidR="008F3A03" w:rsidRPr="008F3A03" w:rsidRDefault="008F3A03" w:rsidP="006717C0">
            <w:pPr>
              <w:ind w:left="0" w:hanging="2"/>
              <w:jc w:val="center"/>
              <w:rPr>
                <w:rFonts w:ascii="Arial Narrow" w:hAnsi="Arial Narrow"/>
                <w:b/>
                <w:bCs/>
                <w:sz w:val="22"/>
                <w:szCs w:val="22"/>
                <w:lang w:val="es-PE"/>
              </w:rPr>
            </w:pPr>
            <w:r w:rsidRPr="008F3A03">
              <w:rPr>
                <w:rFonts w:ascii="Arial Narrow" w:hAnsi="Arial Narrow"/>
                <w:b/>
                <w:bCs/>
                <w:sz w:val="22"/>
                <w:szCs w:val="22"/>
                <w:lang w:val="es-PE"/>
              </w:rPr>
              <w:t>NIVELES DE LOGRO</w:t>
            </w:r>
          </w:p>
        </w:tc>
        <w:tc>
          <w:tcPr>
            <w:tcW w:w="6742" w:type="dxa"/>
            <w:gridSpan w:val="2"/>
            <w:shd w:val="clear" w:color="auto" w:fill="B4C6E7"/>
          </w:tcPr>
          <w:p w14:paraId="50A902B4" w14:textId="77777777" w:rsidR="008F3A03" w:rsidRPr="008F3A03" w:rsidRDefault="008F3A03" w:rsidP="006717C0">
            <w:pPr>
              <w:ind w:left="0" w:hanging="2"/>
              <w:jc w:val="center"/>
              <w:rPr>
                <w:rFonts w:ascii="Arial Narrow" w:hAnsi="Arial Narrow"/>
                <w:b/>
                <w:bCs/>
                <w:sz w:val="22"/>
                <w:szCs w:val="22"/>
                <w:lang w:val="es-PE"/>
              </w:rPr>
            </w:pPr>
            <w:r w:rsidRPr="008F3A03">
              <w:rPr>
                <w:rFonts w:ascii="Arial Narrow" w:hAnsi="Arial Narrow"/>
                <w:b/>
                <w:bCs/>
                <w:sz w:val="22"/>
                <w:szCs w:val="22"/>
                <w:lang w:val="es-PE"/>
              </w:rPr>
              <w:t>EVALAUCIÓN DIAGNOSTICA 2024</w:t>
            </w:r>
          </w:p>
        </w:tc>
      </w:tr>
      <w:tr w:rsidR="008F3A03" w:rsidRPr="008F3A03" w14:paraId="4BC7B180" w14:textId="77777777" w:rsidTr="008F3A03">
        <w:trPr>
          <w:trHeight w:val="267"/>
        </w:trPr>
        <w:tc>
          <w:tcPr>
            <w:tcW w:w="4943" w:type="dxa"/>
            <w:vMerge/>
            <w:shd w:val="clear" w:color="auto" w:fill="B4C6E7"/>
          </w:tcPr>
          <w:p w14:paraId="6CD22947" w14:textId="77777777" w:rsidR="008F3A03" w:rsidRPr="008F3A03" w:rsidRDefault="008F3A03" w:rsidP="006717C0">
            <w:pPr>
              <w:ind w:left="0" w:hanging="2"/>
              <w:jc w:val="center"/>
              <w:rPr>
                <w:rFonts w:ascii="Arial Narrow" w:hAnsi="Arial Narrow"/>
                <w:b/>
                <w:bCs/>
                <w:sz w:val="22"/>
                <w:szCs w:val="22"/>
                <w:lang w:val="es-PE"/>
              </w:rPr>
            </w:pPr>
          </w:p>
        </w:tc>
        <w:tc>
          <w:tcPr>
            <w:tcW w:w="3377" w:type="dxa"/>
            <w:shd w:val="clear" w:color="auto" w:fill="B4C6E7"/>
          </w:tcPr>
          <w:p w14:paraId="1CF41624" w14:textId="77777777" w:rsidR="008F3A03" w:rsidRPr="008F3A03" w:rsidRDefault="008F3A03" w:rsidP="006717C0">
            <w:pPr>
              <w:ind w:left="0" w:hanging="2"/>
              <w:jc w:val="center"/>
              <w:rPr>
                <w:rFonts w:ascii="Arial Narrow" w:hAnsi="Arial Narrow"/>
                <w:b/>
                <w:bCs/>
                <w:sz w:val="22"/>
                <w:szCs w:val="22"/>
                <w:lang w:val="es-PE"/>
              </w:rPr>
            </w:pPr>
            <w:r w:rsidRPr="008F3A03">
              <w:rPr>
                <w:rFonts w:ascii="Arial Narrow" w:hAnsi="Arial Narrow"/>
                <w:b/>
                <w:bCs/>
                <w:sz w:val="22"/>
                <w:szCs w:val="22"/>
                <w:lang w:val="es-PE"/>
              </w:rPr>
              <w:t>CANTIDAD</w:t>
            </w:r>
          </w:p>
        </w:tc>
        <w:tc>
          <w:tcPr>
            <w:tcW w:w="3365" w:type="dxa"/>
            <w:shd w:val="clear" w:color="auto" w:fill="B4C6E7"/>
          </w:tcPr>
          <w:p w14:paraId="5B021282" w14:textId="77777777" w:rsidR="008F3A03" w:rsidRPr="008F3A03" w:rsidRDefault="008F3A03" w:rsidP="006717C0">
            <w:pPr>
              <w:ind w:left="0" w:hanging="2"/>
              <w:jc w:val="center"/>
              <w:rPr>
                <w:rFonts w:ascii="Arial Narrow" w:hAnsi="Arial Narrow"/>
                <w:b/>
                <w:bCs/>
                <w:sz w:val="22"/>
                <w:szCs w:val="22"/>
                <w:lang w:val="es-PE"/>
              </w:rPr>
            </w:pPr>
            <w:r w:rsidRPr="008F3A03">
              <w:rPr>
                <w:rFonts w:ascii="Arial Narrow" w:hAnsi="Arial Narrow"/>
                <w:b/>
                <w:bCs/>
                <w:sz w:val="22"/>
                <w:szCs w:val="22"/>
                <w:lang w:val="es-PE"/>
              </w:rPr>
              <w:t>%</w:t>
            </w:r>
          </w:p>
        </w:tc>
      </w:tr>
      <w:tr w:rsidR="008F3A03" w:rsidRPr="008F3A03" w14:paraId="7167FE89" w14:textId="77777777" w:rsidTr="008F3A03">
        <w:trPr>
          <w:trHeight w:val="252"/>
        </w:trPr>
        <w:tc>
          <w:tcPr>
            <w:tcW w:w="4943" w:type="dxa"/>
            <w:shd w:val="clear" w:color="auto" w:fill="auto"/>
          </w:tcPr>
          <w:p w14:paraId="46F14C93" w14:textId="77777777" w:rsidR="008F3A03" w:rsidRPr="008F3A03" w:rsidRDefault="008F3A03" w:rsidP="008F3A03">
            <w:pPr>
              <w:ind w:left="0" w:hanging="2"/>
              <w:jc w:val="both"/>
              <w:rPr>
                <w:rFonts w:ascii="Arial Narrow" w:hAnsi="Arial Narrow"/>
                <w:sz w:val="22"/>
                <w:szCs w:val="22"/>
                <w:lang w:val="es-PE"/>
              </w:rPr>
            </w:pPr>
            <w:r w:rsidRPr="008F3A03">
              <w:rPr>
                <w:rFonts w:ascii="Arial Narrow" w:hAnsi="Arial Narrow"/>
                <w:sz w:val="22"/>
                <w:szCs w:val="22"/>
                <w:lang w:val="es-PE"/>
              </w:rPr>
              <w:t>Logro Destacado (AD)</w:t>
            </w:r>
          </w:p>
        </w:tc>
        <w:tc>
          <w:tcPr>
            <w:tcW w:w="3377" w:type="dxa"/>
          </w:tcPr>
          <w:p w14:paraId="2C643694" w14:textId="7EA8F827" w:rsidR="008F3A03" w:rsidRPr="008F3A03" w:rsidRDefault="008F3A03" w:rsidP="008F3A03">
            <w:pPr>
              <w:ind w:left="0" w:hanging="2"/>
              <w:jc w:val="center"/>
              <w:rPr>
                <w:rFonts w:ascii="Arial Narrow" w:hAnsi="Arial Narrow"/>
                <w:sz w:val="22"/>
                <w:szCs w:val="22"/>
                <w:lang w:val="es-PE"/>
              </w:rPr>
            </w:pPr>
            <w:r>
              <w:rPr>
                <w:rFonts w:ascii="Arial Narrow" w:hAnsi="Arial Narrow"/>
                <w:sz w:val="22"/>
                <w:szCs w:val="22"/>
                <w:lang w:val="es-PE"/>
              </w:rPr>
              <w:t>00</w:t>
            </w:r>
          </w:p>
        </w:tc>
        <w:tc>
          <w:tcPr>
            <w:tcW w:w="3365" w:type="dxa"/>
          </w:tcPr>
          <w:p w14:paraId="1B8E8D8E" w14:textId="73B8616F" w:rsidR="008F3A03" w:rsidRPr="008F3A03" w:rsidRDefault="008F3A03" w:rsidP="008F3A03">
            <w:pPr>
              <w:ind w:left="0" w:hanging="2"/>
              <w:jc w:val="center"/>
              <w:rPr>
                <w:rFonts w:ascii="Arial Narrow" w:hAnsi="Arial Narrow"/>
                <w:sz w:val="22"/>
                <w:szCs w:val="22"/>
                <w:lang w:val="es-PE"/>
              </w:rPr>
            </w:pPr>
            <w:r>
              <w:rPr>
                <w:rFonts w:ascii="Arial Narrow" w:hAnsi="Arial Narrow"/>
                <w:sz w:val="22"/>
                <w:szCs w:val="22"/>
                <w:lang w:val="es-PE"/>
              </w:rPr>
              <w:t>0</w:t>
            </w:r>
            <w:r w:rsidRPr="008F3A03">
              <w:rPr>
                <w:rFonts w:ascii="Arial Narrow" w:hAnsi="Arial Narrow"/>
                <w:sz w:val="22"/>
                <w:szCs w:val="22"/>
                <w:lang w:val="es-PE"/>
              </w:rPr>
              <w:t>0%</w:t>
            </w:r>
          </w:p>
        </w:tc>
      </w:tr>
      <w:tr w:rsidR="008F3A03" w:rsidRPr="008F3A03" w14:paraId="189A1498" w14:textId="77777777" w:rsidTr="008F3A03">
        <w:trPr>
          <w:trHeight w:val="252"/>
        </w:trPr>
        <w:tc>
          <w:tcPr>
            <w:tcW w:w="4943" w:type="dxa"/>
            <w:shd w:val="clear" w:color="auto" w:fill="auto"/>
          </w:tcPr>
          <w:p w14:paraId="3D9CD1CB" w14:textId="77777777" w:rsidR="008F3A03" w:rsidRPr="008F3A03" w:rsidRDefault="008F3A03" w:rsidP="008F3A03">
            <w:pPr>
              <w:ind w:left="0" w:hanging="2"/>
              <w:jc w:val="both"/>
              <w:rPr>
                <w:rFonts w:ascii="Arial Narrow" w:hAnsi="Arial Narrow"/>
                <w:sz w:val="22"/>
                <w:szCs w:val="22"/>
                <w:lang w:val="es-PE"/>
              </w:rPr>
            </w:pPr>
            <w:r w:rsidRPr="008F3A03">
              <w:rPr>
                <w:rFonts w:ascii="Arial Narrow" w:hAnsi="Arial Narrow"/>
                <w:sz w:val="22"/>
                <w:szCs w:val="22"/>
                <w:lang w:val="es-PE"/>
              </w:rPr>
              <w:t>Logro Esperado (A)</w:t>
            </w:r>
          </w:p>
        </w:tc>
        <w:tc>
          <w:tcPr>
            <w:tcW w:w="3377" w:type="dxa"/>
          </w:tcPr>
          <w:p w14:paraId="00239797" w14:textId="3D7BE613" w:rsidR="008F3A03" w:rsidRPr="008F3A03" w:rsidRDefault="008F3A03" w:rsidP="008F3A03">
            <w:pPr>
              <w:ind w:left="0" w:hanging="2"/>
              <w:jc w:val="center"/>
              <w:rPr>
                <w:rFonts w:ascii="Arial Narrow" w:hAnsi="Arial Narrow"/>
                <w:sz w:val="22"/>
                <w:szCs w:val="22"/>
                <w:lang w:val="es-PE"/>
              </w:rPr>
            </w:pPr>
            <w:r>
              <w:rPr>
                <w:rFonts w:ascii="Arial Narrow" w:hAnsi="Arial Narrow"/>
                <w:sz w:val="22"/>
                <w:szCs w:val="22"/>
                <w:lang w:val="es-PE"/>
              </w:rPr>
              <w:t>0</w:t>
            </w:r>
            <w:r w:rsidR="003315F7">
              <w:rPr>
                <w:rFonts w:ascii="Arial Narrow" w:hAnsi="Arial Narrow"/>
                <w:sz w:val="22"/>
                <w:szCs w:val="22"/>
                <w:lang w:val="es-PE"/>
              </w:rPr>
              <w:t>2</w:t>
            </w:r>
          </w:p>
        </w:tc>
        <w:tc>
          <w:tcPr>
            <w:tcW w:w="3365" w:type="dxa"/>
          </w:tcPr>
          <w:p w14:paraId="707B2E48" w14:textId="69BBD591" w:rsidR="008F3A03" w:rsidRPr="008F3A03" w:rsidRDefault="003315F7" w:rsidP="008F3A03">
            <w:pPr>
              <w:ind w:left="0" w:hanging="2"/>
              <w:jc w:val="center"/>
              <w:rPr>
                <w:rFonts w:ascii="Arial Narrow" w:hAnsi="Arial Narrow"/>
                <w:sz w:val="22"/>
                <w:szCs w:val="22"/>
                <w:lang w:val="es-PE"/>
              </w:rPr>
            </w:pPr>
            <w:r>
              <w:rPr>
                <w:rFonts w:ascii="Arial Narrow" w:hAnsi="Arial Narrow"/>
                <w:sz w:val="22"/>
                <w:szCs w:val="22"/>
                <w:lang w:val="es-PE"/>
              </w:rPr>
              <w:t>4</w:t>
            </w:r>
            <w:r w:rsidR="008F3A03" w:rsidRPr="008F3A03">
              <w:rPr>
                <w:rFonts w:ascii="Arial Narrow" w:hAnsi="Arial Narrow"/>
                <w:sz w:val="22"/>
                <w:szCs w:val="22"/>
                <w:lang w:val="es-PE"/>
              </w:rPr>
              <w:t>0%</w:t>
            </w:r>
          </w:p>
        </w:tc>
      </w:tr>
      <w:tr w:rsidR="008F3A03" w:rsidRPr="008F3A03" w14:paraId="4AAC1279" w14:textId="77777777" w:rsidTr="008F3A03">
        <w:trPr>
          <w:trHeight w:val="252"/>
        </w:trPr>
        <w:tc>
          <w:tcPr>
            <w:tcW w:w="4943" w:type="dxa"/>
            <w:shd w:val="clear" w:color="auto" w:fill="auto"/>
          </w:tcPr>
          <w:p w14:paraId="6A14C9EE" w14:textId="77777777" w:rsidR="008F3A03" w:rsidRPr="008F3A03" w:rsidRDefault="008F3A03" w:rsidP="008F3A03">
            <w:pPr>
              <w:ind w:left="0" w:hanging="2"/>
              <w:jc w:val="both"/>
              <w:rPr>
                <w:rFonts w:ascii="Arial Narrow" w:hAnsi="Arial Narrow"/>
                <w:sz w:val="22"/>
                <w:szCs w:val="22"/>
                <w:lang w:val="es-PE"/>
              </w:rPr>
            </w:pPr>
            <w:r w:rsidRPr="008F3A03">
              <w:rPr>
                <w:rFonts w:ascii="Arial Narrow" w:hAnsi="Arial Narrow"/>
                <w:sz w:val="22"/>
                <w:szCs w:val="22"/>
                <w:lang w:val="es-PE"/>
              </w:rPr>
              <w:t>Proceso (B)</w:t>
            </w:r>
          </w:p>
        </w:tc>
        <w:tc>
          <w:tcPr>
            <w:tcW w:w="3377" w:type="dxa"/>
          </w:tcPr>
          <w:p w14:paraId="10FD037F" w14:textId="02F3EA03" w:rsidR="008F3A03" w:rsidRPr="008F3A03" w:rsidRDefault="008F3A03" w:rsidP="008F3A03">
            <w:pPr>
              <w:ind w:left="0" w:hanging="2"/>
              <w:jc w:val="center"/>
              <w:rPr>
                <w:rFonts w:ascii="Arial Narrow" w:hAnsi="Arial Narrow"/>
                <w:sz w:val="22"/>
                <w:szCs w:val="22"/>
                <w:lang w:val="es-PE"/>
              </w:rPr>
            </w:pPr>
            <w:r>
              <w:rPr>
                <w:rFonts w:ascii="Arial Narrow" w:hAnsi="Arial Narrow"/>
                <w:sz w:val="22"/>
                <w:szCs w:val="22"/>
                <w:lang w:val="es-PE"/>
              </w:rPr>
              <w:t>0</w:t>
            </w:r>
            <w:r w:rsidRPr="008F3A03">
              <w:rPr>
                <w:rFonts w:ascii="Arial Narrow" w:hAnsi="Arial Narrow"/>
                <w:sz w:val="22"/>
                <w:szCs w:val="22"/>
                <w:lang w:val="es-PE"/>
              </w:rPr>
              <w:t>1</w:t>
            </w:r>
          </w:p>
        </w:tc>
        <w:tc>
          <w:tcPr>
            <w:tcW w:w="3365" w:type="dxa"/>
          </w:tcPr>
          <w:p w14:paraId="557BCD5E" w14:textId="366EC317" w:rsidR="008F3A03" w:rsidRPr="008F3A03" w:rsidRDefault="003315F7" w:rsidP="008F3A03">
            <w:pPr>
              <w:ind w:left="0" w:hanging="2"/>
              <w:jc w:val="center"/>
              <w:rPr>
                <w:rFonts w:ascii="Arial Narrow" w:hAnsi="Arial Narrow"/>
                <w:sz w:val="22"/>
                <w:szCs w:val="22"/>
                <w:lang w:val="es-PE"/>
              </w:rPr>
            </w:pPr>
            <w:r>
              <w:rPr>
                <w:rFonts w:ascii="Arial Narrow" w:hAnsi="Arial Narrow"/>
                <w:sz w:val="22"/>
                <w:szCs w:val="22"/>
                <w:lang w:val="es-PE"/>
              </w:rPr>
              <w:t>2</w:t>
            </w:r>
            <w:r w:rsidR="008F3A03" w:rsidRPr="008F3A03">
              <w:rPr>
                <w:rFonts w:ascii="Arial Narrow" w:hAnsi="Arial Narrow"/>
                <w:sz w:val="22"/>
                <w:szCs w:val="22"/>
                <w:lang w:val="es-PE"/>
              </w:rPr>
              <w:t>0%</w:t>
            </w:r>
          </w:p>
        </w:tc>
      </w:tr>
      <w:tr w:rsidR="008F3A03" w:rsidRPr="008F3A03" w14:paraId="7E8BB8AD" w14:textId="77777777" w:rsidTr="008F3A03">
        <w:trPr>
          <w:trHeight w:val="252"/>
        </w:trPr>
        <w:tc>
          <w:tcPr>
            <w:tcW w:w="4943" w:type="dxa"/>
            <w:shd w:val="clear" w:color="auto" w:fill="auto"/>
          </w:tcPr>
          <w:p w14:paraId="464D8832" w14:textId="77777777" w:rsidR="008F3A03" w:rsidRPr="008F3A03" w:rsidRDefault="008F3A03" w:rsidP="008F3A03">
            <w:pPr>
              <w:ind w:left="0" w:hanging="2"/>
              <w:jc w:val="both"/>
              <w:rPr>
                <w:rFonts w:ascii="Arial Narrow" w:hAnsi="Arial Narrow"/>
                <w:sz w:val="22"/>
                <w:szCs w:val="22"/>
                <w:lang w:val="es-PE"/>
              </w:rPr>
            </w:pPr>
            <w:r w:rsidRPr="008F3A03">
              <w:rPr>
                <w:rFonts w:ascii="Arial Narrow" w:hAnsi="Arial Narrow"/>
                <w:sz w:val="22"/>
                <w:szCs w:val="22"/>
                <w:lang w:val="es-PE"/>
              </w:rPr>
              <w:t>Inicio (C)</w:t>
            </w:r>
          </w:p>
        </w:tc>
        <w:tc>
          <w:tcPr>
            <w:tcW w:w="3377" w:type="dxa"/>
          </w:tcPr>
          <w:p w14:paraId="06E63F14" w14:textId="1C89D445" w:rsidR="008F3A03" w:rsidRPr="008F3A03" w:rsidRDefault="008F3A03" w:rsidP="008F3A03">
            <w:pPr>
              <w:ind w:left="0" w:hanging="2"/>
              <w:jc w:val="center"/>
              <w:rPr>
                <w:rFonts w:ascii="Arial Narrow" w:hAnsi="Arial Narrow"/>
                <w:sz w:val="22"/>
                <w:szCs w:val="22"/>
                <w:lang w:val="es-PE"/>
              </w:rPr>
            </w:pPr>
            <w:r>
              <w:rPr>
                <w:rFonts w:ascii="Arial Narrow" w:hAnsi="Arial Narrow"/>
                <w:sz w:val="22"/>
                <w:szCs w:val="22"/>
                <w:lang w:val="es-PE"/>
              </w:rPr>
              <w:t>0</w:t>
            </w:r>
            <w:r w:rsidR="003315F7">
              <w:rPr>
                <w:rFonts w:ascii="Arial Narrow" w:hAnsi="Arial Narrow"/>
                <w:sz w:val="22"/>
                <w:szCs w:val="22"/>
                <w:lang w:val="es-PE"/>
              </w:rPr>
              <w:t>2</w:t>
            </w:r>
          </w:p>
        </w:tc>
        <w:tc>
          <w:tcPr>
            <w:tcW w:w="3365" w:type="dxa"/>
          </w:tcPr>
          <w:p w14:paraId="4A0E8A0D" w14:textId="57FA2C15" w:rsidR="008F3A03" w:rsidRPr="008F3A03" w:rsidRDefault="003315F7" w:rsidP="008F3A03">
            <w:pPr>
              <w:ind w:left="0" w:hanging="2"/>
              <w:jc w:val="center"/>
              <w:rPr>
                <w:rFonts w:ascii="Arial Narrow" w:hAnsi="Arial Narrow"/>
                <w:sz w:val="22"/>
                <w:szCs w:val="22"/>
                <w:lang w:val="es-PE"/>
              </w:rPr>
            </w:pPr>
            <w:r>
              <w:rPr>
                <w:rFonts w:ascii="Arial Narrow" w:hAnsi="Arial Narrow"/>
                <w:sz w:val="22"/>
                <w:szCs w:val="22"/>
                <w:lang w:val="es-PE"/>
              </w:rPr>
              <w:t>4</w:t>
            </w:r>
            <w:r w:rsidR="008F3A03" w:rsidRPr="008F3A03">
              <w:rPr>
                <w:rFonts w:ascii="Arial Narrow" w:hAnsi="Arial Narrow"/>
                <w:sz w:val="22"/>
                <w:szCs w:val="22"/>
                <w:lang w:val="es-PE"/>
              </w:rPr>
              <w:t>0%</w:t>
            </w:r>
          </w:p>
        </w:tc>
      </w:tr>
      <w:tr w:rsidR="008F3A03" w:rsidRPr="008F3A03" w14:paraId="07169E92" w14:textId="77777777" w:rsidTr="008F3A03">
        <w:trPr>
          <w:trHeight w:val="252"/>
        </w:trPr>
        <w:tc>
          <w:tcPr>
            <w:tcW w:w="4943" w:type="dxa"/>
            <w:shd w:val="clear" w:color="auto" w:fill="B4C6E7"/>
          </w:tcPr>
          <w:p w14:paraId="5138C340" w14:textId="77777777" w:rsidR="008F3A03" w:rsidRPr="008F3A03" w:rsidRDefault="008F3A03" w:rsidP="006717C0">
            <w:pPr>
              <w:ind w:left="0" w:hanging="2"/>
              <w:jc w:val="center"/>
              <w:rPr>
                <w:rFonts w:ascii="Arial Narrow" w:hAnsi="Arial Narrow"/>
                <w:b/>
                <w:bCs/>
                <w:sz w:val="22"/>
                <w:szCs w:val="22"/>
                <w:lang w:val="es-PE"/>
              </w:rPr>
            </w:pPr>
            <w:r w:rsidRPr="008F3A03">
              <w:rPr>
                <w:rFonts w:ascii="Arial Narrow" w:hAnsi="Arial Narrow"/>
                <w:b/>
                <w:bCs/>
                <w:sz w:val="22"/>
                <w:szCs w:val="22"/>
                <w:lang w:val="es-PE"/>
              </w:rPr>
              <w:t>TOTAL</w:t>
            </w:r>
          </w:p>
        </w:tc>
        <w:tc>
          <w:tcPr>
            <w:tcW w:w="3377" w:type="dxa"/>
            <w:shd w:val="clear" w:color="auto" w:fill="B4C6E7"/>
          </w:tcPr>
          <w:p w14:paraId="6B1121E0" w14:textId="335BC04F" w:rsidR="008F3A03" w:rsidRPr="008F3A03" w:rsidRDefault="008F3A03" w:rsidP="006717C0">
            <w:pPr>
              <w:ind w:left="0" w:hanging="2"/>
              <w:jc w:val="center"/>
              <w:rPr>
                <w:rFonts w:ascii="Arial Narrow" w:hAnsi="Arial Narrow"/>
                <w:b/>
                <w:bCs/>
                <w:sz w:val="22"/>
                <w:szCs w:val="22"/>
                <w:lang w:val="es-PE"/>
              </w:rPr>
            </w:pPr>
            <w:r w:rsidRPr="008F3A03">
              <w:rPr>
                <w:rFonts w:ascii="Arial Narrow" w:hAnsi="Arial Narrow"/>
                <w:b/>
                <w:bCs/>
                <w:sz w:val="22"/>
                <w:szCs w:val="22"/>
                <w:lang w:val="es-PE"/>
              </w:rPr>
              <w:t>0</w:t>
            </w:r>
            <w:r w:rsidR="003315F7">
              <w:rPr>
                <w:rFonts w:ascii="Arial Narrow" w:hAnsi="Arial Narrow"/>
                <w:b/>
                <w:bCs/>
                <w:sz w:val="22"/>
                <w:szCs w:val="22"/>
                <w:lang w:val="es-PE"/>
              </w:rPr>
              <w:t>5</w:t>
            </w:r>
          </w:p>
        </w:tc>
        <w:tc>
          <w:tcPr>
            <w:tcW w:w="3365" w:type="dxa"/>
            <w:shd w:val="clear" w:color="auto" w:fill="B4C6E7"/>
          </w:tcPr>
          <w:p w14:paraId="0B4D88BD" w14:textId="77777777" w:rsidR="008F3A03" w:rsidRPr="008F3A03" w:rsidRDefault="008F3A03" w:rsidP="006717C0">
            <w:pPr>
              <w:ind w:left="0" w:hanging="2"/>
              <w:jc w:val="center"/>
              <w:rPr>
                <w:rFonts w:ascii="Arial Narrow" w:hAnsi="Arial Narrow"/>
                <w:b/>
                <w:bCs/>
                <w:sz w:val="22"/>
                <w:szCs w:val="22"/>
                <w:lang w:val="es-PE"/>
              </w:rPr>
            </w:pPr>
            <w:r w:rsidRPr="008F3A03">
              <w:rPr>
                <w:rFonts w:ascii="Arial Narrow" w:hAnsi="Arial Narrow"/>
                <w:b/>
                <w:bCs/>
                <w:sz w:val="22"/>
                <w:szCs w:val="22"/>
                <w:lang w:val="es-PE"/>
              </w:rPr>
              <w:t>100 %</w:t>
            </w:r>
          </w:p>
        </w:tc>
      </w:tr>
    </w:tbl>
    <w:p w14:paraId="09CDF2F3" w14:textId="77777777" w:rsidR="008F3A03" w:rsidRPr="008F3A03" w:rsidRDefault="008F3A03" w:rsidP="008F3A03">
      <w:pPr>
        <w:ind w:left="0" w:hanging="2"/>
        <w:jc w:val="both"/>
        <w:rPr>
          <w:rFonts w:ascii="Arial Narrow" w:hAnsi="Arial Narrow"/>
          <w:sz w:val="22"/>
          <w:szCs w:val="22"/>
          <w:lang w:val="es-PE"/>
        </w:rPr>
      </w:pPr>
    </w:p>
    <w:p w14:paraId="3CEE18B0" w14:textId="0390056A" w:rsidR="008F3A03" w:rsidRDefault="008F3A03" w:rsidP="008F3A03">
      <w:pPr>
        <w:ind w:left="0" w:hanging="2"/>
        <w:jc w:val="both"/>
        <w:rPr>
          <w:rFonts w:ascii="Arial Narrow" w:hAnsi="Arial Narrow"/>
          <w:sz w:val="22"/>
          <w:szCs w:val="22"/>
          <w:lang w:val="es-PE"/>
        </w:rPr>
      </w:pPr>
    </w:p>
    <w:p w14:paraId="472C5C0B" w14:textId="0BD3F61B" w:rsidR="00C10746" w:rsidRDefault="00C10746" w:rsidP="008F3A03">
      <w:pPr>
        <w:ind w:left="0" w:hanging="2"/>
        <w:jc w:val="both"/>
        <w:rPr>
          <w:rFonts w:ascii="Arial Narrow" w:hAnsi="Arial Narrow"/>
          <w:sz w:val="22"/>
          <w:szCs w:val="22"/>
          <w:lang w:val="es-PE"/>
        </w:rPr>
      </w:pPr>
    </w:p>
    <w:p w14:paraId="5D9510B2" w14:textId="3AAE60EB" w:rsidR="00C10746" w:rsidRDefault="00C10746" w:rsidP="008F3A03">
      <w:pPr>
        <w:ind w:left="0" w:hanging="2"/>
        <w:jc w:val="both"/>
        <w:rPr>
          <w:rFonts w:ascii="Arial Narrow" w:hAnsi="Arial Narrow"/>
          <w:sz w:val="22"/>
          <w:szCs w:val="22"/>
          <w:lang w:val="es-PE"/>
        </w:rPr>
      </w:pPr>
    </w:p>
    <w:p w14:paraId="4EC8F28F" w14:textId="77777777" w:rsidR="00C10746" w:rsidRPr="008F3A03" w:rsidRDefault="00C10746" w:rsidP="008F3A03">
      <w:pPr>
        <w:ind w:left="0" w:hanging="2"/>
        <w:jc w:val="both"/>
        <w:rPr>
          <w:rFonts w:ascii="Arial Narrow" w:hAnsi="Arial Narrow"/>
          <w:sz w:val="22"/>
          <w:szCs w:val="22"/>
          <w:lang w:val="es-PE"/>
        </w:rPr>
      </w:pPr>
    </w:p>
    <w:p w14:paraId="15018BF4" w14:textId="76E2EDBD" w:rsidR="000964F3" w:rsidRPr="00DC6406" w:rsidRDefault="008951D4">
      <w:pPr>
        <w:numPr>
          <w:ilvl w:val="0"/>
          <w:numId w:val="7"/>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lastRenderedPageBreak/>
        <w:t>CALENDARIZACION:</w:t>
      </w:r>
    </w:p>
    <w:p w14:paraId="7AC763C4" w14:textId="4E4B5D00" w:rsidR="00DC6406" w:rsidRDefault="00DC6406" w:rsidP="00DC6406">
      <w:pPr>
        <w:ind w:leftChars="0" w:left="0" w:firstLineChars="0" w:firstLine="0"/>
        <w:jc w:val="both"/>
        <w:rPr>
          <w:rFonts w:ascii="Arial Narrow" w:eastAsia="Arial Narrow" w:hAnsi="Arial Narrow" w:cs="Arial Narrow"/>
          <w:b/>
          <w:color w:val="000000"/>
          <w:sz w:val="22"/>
          <w:szCs w:val="22"/>
        </w:rPr>
      </w:pPr>
    </w:p>
    <w:tbl>
      <w:tblPr>
        <w:tblW w:w="10145" w:type="dxa"/>
        <w:tblInd w:w="-285" w:type="dxa"/>
        <w:tblLayout w:type="fixed"/>
        <w:tblLook w:val="04A0" w:firstRow="1" w:lastRow="0" w:firstColumn="1" w:lastColumn="0" w:noHBand="0" w:noVBand="1"/>
      </w:tblPr>
      <w:tblGrid>
        <w:gridCol w:w="3359"/>
        <w:gridCol w:w="4081"/>
        <w:gridCol w:w="2705"/>
      </w:tblGrid>
      <w:tr w:rsidR="00DC6406" w14:paraId="4A0ED54F" w14:textId="77777777" w:rsidTr="00632E2B">
        <w:trPr>
          <w:trHeight w:val="395"/>
        </w:trPr>
        <w:tc>
          <w:tcPr>
            <w:tcW w:w="335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97A86F7" w14:textId="77777777" w:rsidR="00DC6406" w:rsidRDefault="00DC6406" w:rsidP="00B5149B">
            <w:pPr>
              <w:ind w:leftChars="0" w:left="2" w:right="589" w:hanging="2"/>
              <w:jc w:val="center"/>
              <w:rPr>
                <w:color w:val="000000"/>
                <w:sz w:val="22"/>
                <w:szCs w:val="22"/>
              </w:rPr>
            </w:pPr>
            <w:bookmarkStart w:id="0" w:name="_Hlk162898635"/>
            <w:r>
              <w:rPr>
                <w:b/>
                <w:color w:val="000000"/>
                <w:sz w:val="22"/>
                <w:szCs w:val="22"/>
              </w:rPr>
              <w:t xml:space="preserve">TRIMESTRE </w:t>
            </w:r>
          </w:p>
        </w:tc>
        <w:tc>
          <w:tcPr>
            <w:tcW w:w="408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C987517" w14:textId="77777777" w:rsidR="00DC6406" w:rsidRDefault="00DC6406" w:rsidP="00B5149B">
            <w:pPr>
              <w:ind w:leftChars="0" w:left="2" w:right="592" w:hanging="2"/>
              <w:jc w:val="center"/>
              <w:rPr>
                <w:color w:val="000000"/>
                <w:sz w:val="22"/>
                <w:szCs w:val="22"/>
              </w:rPr>
            </w:pPr>
            <w:r>
              <w:rPr>
                <w:b/>
                <w:color w:val="000000"/>
                <w:sz w:val="22"/>
                <w:szCs w:val="22"/>
              </w:rPr>
              <w:t xml:space="preserve">DURACIÓN </w:t>
            </w:r>
          </w:p>
        </w:tc>
        <w:tc>
          <w:tcPr>
            <w:tcW w:w="270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FD0D882" w14:textId="77777777" w:rsidR="00DC6406" w:rsidRDefault="00DC6406" w:rsidP="00B5149B">
            <w:pPr>
              <w:ind w:leftChars="0" w:left="2" w:right="589" w:hanging="2"/>
              <w:jc w:val="center"/>
              <w:rPr>
                <w:color w:val="000000"/>
                <w:sz w:val="22"/>
                <w:szCs w:val="22"/>
              </w:rPr>
            </w:pPr>
            <w:r>
              <w:rPr>
                <w:b/>
                <w:color w:val="000000"/>
                <w:sz w:val="22"/>
                <w:szCs w:val="22"/>
              </w:rPr>
              <w:t xml:space="preserve">SEMANAS </w:t>
            </w:r>
          </w:p>
        </w:tc>
      </w:tr>
      <w:tr w:rsidR="00DC6406" w14:paraId="26A81B2B" w14:textId="77777777" w:rsidTr="00632E2B">
        <w:trPr>
          <w:trHeight w:val="312"/>
        </w:trPr>
        <w:tc>
          <w:tcPr>
            <w:tcW w:w="3359" w:type="dxa"/>
            <w:tcBorders>
              <w:top w:val="single" w:sz="4" w:space="0" w:color="000000"/>
              <w:left w:val="single" w:sz="4" w:space="0" w:color="000000"/>
              <w:bottom w:val="single" w:sz="4" w:space="0" w:color="000000"/>
              <w:right w:val="single" w:sz="4" w:space="0" w:color="000000"/>
            </w:tcBorders>
            <w:vAlign w:val="center"/>
            <w:hideMark/>
          </w:tcPr>
          <w:p w14:paraId="361A089F" w14:textId="77777777" w:rsidR="00DC6406" w:rsidRDefault="00DC6406" w:rsidP="00B5149B">
            <w:pPr>
              <w:ind w:leftChars="0" w:left="2" w:right="592" w:hanging="2"/>
              <w:jc w:val="center"/>
              <w:rPr>
                <w:color w:val="000000"/>
                <w:sz w:val="22"/>
                <w:szCs w:val="22"/>
              </w:rPr>
            </w:pPr>
            <w:r>
              <w:rPr>
                <w:b/>
                <w:color w:val="000000"/>
                <w:sz w:val="22"/>
                <w:szCs w:val="22"/>
              </w:rPr>
              <w:t>I SEMANA DE GESTION</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1FC99C32" w14:textId="77777777" w:rsidR="00DC6406" w:rsidRDefault="00DC6406" w:rsidP="00B5149B">
            <w:pPr>
              <w:ind w:leftChars="0" w:left="2" w:right="588" w:hanging="2"/>
              <w:jc w:val="both"/>
              <w:rPr>
                <w:color w:val="000000"/>
                <w:sz w:val="22"/>
                <w:szCs w:val="22"/>
              </w:rPr>
            </w:pPr>
            <w:r>
              <w:rPr>
                <w:color w:val="000000"/>
                <w:sz w:val="22"/>
                <w:szCs w:val="22"/>
              </w:rPr>
              <w:t>03 de marzo al 14 de marzo</w:t>
            </w:r>
          </w:p>
        </w:tc>
        <w:tc>
          <w:tcPr>
            <w:tcW w:w="2705" w:type="dxa"/>
            <w:tcBorders>
              <w:top w:val="single" w:sz="4" w:space="0" w:color="000000"/>
              <w:left w:val="single" w:sz="4" w:space="0" w:color="000000"/>
              <w:bottom w:val="single" w:sz="4" w:space="0" w:color="000000"/>
              <w:right w:val="single" w:sz="4" w:space="0" w:color="000000"/>
            </w:tcBorders>
            <w:vAlign w:val="center"/>
          </w:tcPr>
          <w:p w14:paraId="1479FB3D" w14:textId="77777777" w:rsidR="00DC6406" w:rsidRDefault="00DC6406" w:rsidP="00B5149B">
            <w:pPr>
              <w:ind w:leftChars="0" w:left="2" w:right="596" w:hanging="2"/>
              <w:jc w:val="center"/>
              <w:rPr>
                <w:color w:val="000000"/>
                <w:sz w:val="22"/>
                <w:szCs w:val="22"/>
              </w:rPr>
            </w:pPr>
            <w:r>
              <w:rPr>
                <w:color w:val="000000"/>
                <w:sz w:val="22"/>
                <w:szCs w:val="22"/>
              </w:rPr>
              <w:t>02</w:t>
            </w:r>
          </w:p>
        </w:tc>
      </w:tr>
      <w:tr w:rsidR="00DC6406" w14:paraId="5033D1E0" w14:textId="77777777" w:rsidTr="00632E2B">
        <w:trPr>
          <w:trHeight w:val="312"/>
        </w:trPr>
        <w:tc>
          <w:tcPr>
            <w:tcW w:w="3359" w:type="dxa"/>
            <w:tcBorders>
              <w:top w:val="single" w:sz="4" w:space="0" w:color="000000"/>
              <w:left w:val="single" w:sz="4" w:space="0" w:color="000000"/>
              <w:bottom w:val="single" w:sz="4" w:space="0" w:color="000000"/>
              <w:right w:val="single" w:sz="4" w:space="0" w:color="000000"/>
            </w:tcBorders>
            <w:vAlign w:val="center"/>
            <w:hideMark/>
          </w:tcPr>
          <w:p w14:paraId="1A270974" w14:textId="77777777" w:rsidR="00DC6406" w:rsidRDefault="00DC6406" w:rsidP="00B5149B">
            <w:pPr>
              <w:ind w:leftChars="0" w:left="2" w:right="592" w:hanging="2"/>
              <w:jc w:val="center"/>
              <w:rPr>
                <w:color w:val="000000"/>
                <w:sz w:val="22"/>
                <w:szCs w:val="22"/>
              </w:rPr>
            </w:pPr>
            <w:r>
              <w:rPr>
                <w:b/>
                <w:color w:val="000000"/>
                <w:sz w:val="22"/>
                <w:szCs w:val="22"/>
              </w:rPr>
              <w:t>I BIMESTRE</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66A26FE5" w14:textId="77777777" w:rsidR="00DC6406" w:rsidRDefault="00DC6406" w:rsidP="00B5149B">
            <w:pPr>
              <w:ind w:leftChars="0" w:left="2" w:right="588" w:hanging="2"/>
              <w:jc w:val="both"/>
              <w:rPr>
                <w:color w:val="000000"/>
                <w:sz w:val="22"/>
                <w:szCs w:val="22"/>
              </w:rPr>
            </w:pPr>
            <w:r>
              <w:rPr>
                <w:color w:val="000000"/>
                <w:sz w:val="22"/>
                <w:szCs w:val="22"/>
              </w:rPr>
              <w:t>17 de marzo al 16 de mayo</w:t>
            </w:r>
          </w:p>
        </w:tc>
        <w:tc>
          <w:tcPr>
            <w:tcW w:w="2705" w:type="dxa"/>
            <w:tcBorders>
              <w:top w:val="single" w:sz="4" w:space="0" w:color="000000"/>
              <w:left w:val="single" w:sz="4" w:space="0" w:color="000000"/>
              <w:bottom w:val="single" w:sz="4" w:space="0" w:color="000000"/>
              <w:right w:val="single" w:sz="4" w:space="0" w:color="000000"/>
            </w:tcBorders>
            <w:vAlign w:val="center"/>
          </w:tcPr>
          <w:p w14:paraId="00AB8C59" w14:textId="77777777" w:rsidR="00DC6406" w:rsidRDefault="00DC6406" w:rsidP="00B5149B">
            <w:pPr>
              <w:ind w:leftChars="0" w:left="2" w:right="596" w:hanging="2"/>
              <w:jc w:val="center"/>
              <w:rPr>
                <w:color w:val="000000"/>
                <w:sz w:val="22"/>
                <w:szCs w:val="22"/>
              </w:rPr>
            </w:pPr>
            <w:r>
              <w:rPr>
                <w:color w:val="000000"/>
                <w:sz w:val="22"/>
                <w:szCs w:val="22"/>
              </w:rPr>
              <w:t>09</w:t>
            </w:r>
          </w:p>
        </w:tc>
      </w:tr>
      <w:tr w:rsidR="00DC6406" w14:paraId="0A7EB6D1" w14:textId="77777777" w:rsidTr="00632E2B">
        <w:trPr>
          <w:trHeight w:val="323"/>
        </w:trPr>
        <w:tc>
          <w:tcPr>
            <w:tcW w:w="3359" w:type="dxa"/>
            <w:tcBorders>
              <w:top w:val="single" w:sz="4" w:space="0" w:color="000000"/>
              <w:left w:val="single" w:sz="4" w:space="0" w:color="000000"/>
              <w:bottom w:val="single" w:sz="4" w:space="0" w:color="000000"/>
              <w:right w:val="single" w:sz="4" w:space="0" w:color="000000"/>
            </w:tcBorders>
            <w:vAlign w:val="center"/>
            <w:hideMark/>
          </w:tcPr>
          <w:p w14:paraId="6F076A45" w14:textId="77777777" w:rsidR="00DC6406" w:rsidRDefault="00DC6406" w:rsidP="00B5149B">
            <w:pPr>
              <w:ind w:leftChars="0" w:left="2" w:right="596" w:hanging="2"/>
              <w:jc w:val="center"/>
              <w:rPr>
                <w:color w:val="000000"/>
                <w:sz w:val="22"/>
                <w:szCs w:val="22"/>
              </w:rPr>
            </w:pPr>
            <w:r>
              <w:rPr>
                <w:b/>
                <w:color w:val="000000"/>
                <w:sz w:val="22"/>
                <w:szCs w:val="22"/>
              </w:rPr>
              <w:t>II BIMESTRE</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0A84D3F4" w14:textId="77777777" w:rsidR="00DC6406" w:rsidRDefault="00DC6406" w:rsidP="00B5149B">
            <w:pPr>
              <w:ind w:leftChars="0" w:left="2" w:right="591" w:hanging="2"/>
              <w:jc w:val="both"/>
              <w:rPr>
                <w:color w:val="000000"/>
                <w:sz w:val="22"/>
                <w:szCs w:val="22"/>
              </w:rPr>
            </w:pPr>
            <w:r>
              <w:rPr>
                <w:color w:val="000000"/>
                <w:sz w:val="22"/>
                <w:szCs w:val="22"/>
              </w:rPr>
              <w:t>26 de mayo al 25 de julio</w:t>
            </w:r>
          </w:p>
        </w:tc>
        <w:tc>
          <w:tcPr>
            <w:tcW w:w="2705" w:type="dxa"/>
            <w:tcBorders>
              <w:top w:val="single" w:sz="4" w:space="0" w:color="000000"/>
              <w:left w:val="single" w:sz="4" w:space="0" w:color="000000"/>
              <w:bottom w:val="single" w:sz="4" w:space="0" w:color="000000"/>
              <w:right w:val="single" w:sz="4" w:space="0" w:color="000000"/>
            </w:tcBorders>
            <w:vAlign w:val="center"/>
          </w:tcPr>
          <w:p w14:paraId="24C3E6EC" w14:textId="77777777" w:rsidR="00DC6406" w:rsidRDefault="00DC6406" w:rsidP="00B5149B">
            <w:pPr>
              <w:ind w:leftChars="0" w:left="2" w:right="596" w:hanging="2"/>
              <w:jc w:val="center"/>
              <w:rPr>
                <w:color w:val="000000"/>
                <w:sz w:val="22"/>
                <w:szCs w:val="22"/>
              </w:rPr>
            </w:pPr>
            <w:r>
              <w:rPr>
                <w:color w:val="000000"/>
                <w:sz w:val="22"/>
                <w:szCs w:val="22"/>
              </w:rPr>
              <w:t>11</w:t>
            </w:r>
          </w:p>
        </w:tc>
      </w:tr>
      <w:tr w:rsidR="00DC6406" w14:paraId="5D6C0504" w14:textId="77777777" w:rsidTr="00632E2B">
        <w:trPr>
          <w:trHeight w:val="323"/>
        </w:trPr>
        <w:tc>
          <w:tcPr>
            <w:tcW w:w="3359" w:type="dxa"/>
            <w:tcBorders>
              <w:top w:val="single" w:sz="4" w:space="0" w:color="000000"/>
              <w:left w:val="single" w:sz="4" w:space="0" w:color="000000"/>
              <w:bottom w:val="single" w:sz="4" w:space="0" w:color="000000"/>
              <w:right w:val="single" w:sz="4" w:space="0" w:color="000000"/>
            </w:tcBorders>
            <w:vAlign w:val="center"/>
            <w:hideMark/>
          </w:tcPr>
          <w:p w14:paraId="3A38238D" w14:textId="77777777" w:rsidR="00DC6406" w:rsidRDefault="00DC6406" w:rsidP="00B5149B">
            <w:pPr>
              <w:ind w:leftChars="0" w:left="2" w:right="596" w:hanging="2"/>
              <w:jc w:val="center"/>
              <w:rPr>
                <w:color w:val="000000"/>
                <w:sz w:val="22"/>
                <w:szCs w:val="22"/>
              </w:rPr>
            </w:pPr>
            <w:r>
              <w:rPr>
                <w:b/>
                <w:color w:val="000000"/>
                <w:sz w:val="22"/>
                <w:szCs w:val="22"/>
              </w:rPr>
              <w:t>II SEMANA DE GESTION</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16B8B7D6" w14:textId="77777777" w:rsidR="00DC6406" w:rsidRDefault="00DC6406" w:rsidP="00B5149B">
            <w:pPr>
              <w:ind w:leftChars="0" w:left="2" w:right="591" w:hanging="2"/>
              <w:jc w:val="both"/>
              <w:rPr>
                <w:color w:val="000000"/>
                <w:sz w:val="22"/>
                <w:szCs w:val="22"/>
              </w:rPr>
            </w:pPr>
            <w:r>
              <w:rPr>
                <w:color w:val="000000"/>
                <w:sz w:val="22"/>
                <w:szCs w:val="22"/>
              </w:rPr>
              <w:t>30 de julio al 09 de agosto</w:t>
            </w:r>
          </w:p>
        </w:tc>
        <w:tc>
          <w:tcPr>
            <w:tcW w:w="2705" w:type="dxa"/>
            <w:tcBorders>
              <w:top w:val="single" w:sz="4" w:space="0" w:color="000000"/>
              <w:left w:val="single" w:sz="4" w:space="0" w:color="000000"/>
              <w:bottom w:val="single" w:sz="4" w:space="0" w:color="000000"/>
              <w:right w:val="single" w:sz="4" w:space="0" w:color="000000"/>
            </w:tcBorders>
            <w:vAlign w:val="center"/>
          </w:tcPr>
          <w:p w14:paraId="47713787" w14:textId="77777777" w:rsidR="00DC6406" w:rsidRDefault="00DC6406" w:rsidP="00B5149B">
            <w:pPr>
              <w:ind w:leftChars="0" w:left="2" w:right="596" w:hanging="2"/>
              <w:jc w:val="center"/>
              <w:rPr>
                <w:color w:val="000000"/>
                <w:sz w:val="22"/>
                <w:szCs w:val="22"/>
              </w:rPr>
            </w:pPr>
            <w:r>
              <w:rPr>
                <w:color w:val="000000"/>
                <w:sz w:val="22"/>
                <w:szCs w:val="22"/>
              </w:rPr>
              <w:t xml:space="preserve">02 </w:t>
            </w:r>
          </w:p>
        </w:tc>
      </w:tr>
      <w:tr w:rsidR="00DC6406" w14:paraId="3C1737B4" w14:textId="77777777" w:rsidTr="00632E2B">
        <w:trPr>
          <w:trHeight w:val="323"/>
        </w:trPr>
        <w:tc>
          <w:tcPr>
            <w:tcW w:w="3359" w:type="dxa"/>
            <w:tcBorders>
              <w:top w:val="single" w:sz="4" w:space="0" w:color="000000"/>
              <w:left w:val="single" w:sz="4" w:space="0" w:color="000000"/>
              <w:bottom w:val="single" w:sz="4" w:space="0" w:color="000000"/>
              <w:right w:val="single" w:sz="4" w:space="0" w:color="000000"/>
            </w:tcBorders>
            <w:vAlign w:val="center"/>
            <w:hideMark/>
          </w:tcPr>
          <w:p w14:paraId="14095587" w14:textId="77777777" w:rsidR="00DC6406" w:rsidRDefault="00DC6406" w:rsidP="00B5149B">
            <w:pPr>
              <w:ind w:leftChars="0" w:left="2" w:right="592" w:hanging="2"/>
              <w:jc w:val="center"/>
              <w:rPr>
                <w:color w:val="000000"/>
                <w:sz w:val="22"/>
                <w:szCs w:val="22"/>
              </w:rPr>
            </w:pPr>
            <w:r>
              <w:rPr>
                <w:b/>
                <w:color w:val="000000"/>
                <w:sz w:val="22"/>
                <w:szCs w:val="22"/>
              </w:rPr>
              <w:t>VACACIONES ESTUDIANTILES</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4522E52C" w14:textId="77777777" w:rsidR="00DC6406" w:rsidRDefault="00DC6406" w:rsidP="00B5149B">
            <w:pPr>
              <w:ind w:leftChars="0" w:left="2" w:right="592" w:hanging="2"/>
              <w:jc w:val="both"/>
              <w:rPr>
                <w:color w:val="000000"/>
                <w:sz w:val="22"/>
                <w:szCs w:val="22"/>
              </w:rPr>
            </w:pPr>
            <w:r>
              <w:rPr>
                <w:color w:val="000000"/>
                <w:sz w:val="22"/>
                <w:szCs w:val="22"/>
              </w:rPr>
              <w:t>27 de julio al 11 de agosto</w:t>
            </w:r>
          </w:p>
        </w:tc>
        <w:tc>
          <w:tcPr>
            <w:tcW w:w="2705" w:type="dxa"/>
            <w:tcBorders>
              <w:top w:val="single" w:sz="4" w:space="0" w:color="000000"/>
              <w:left w:val="single" w:sz="4" w:space="0" w:color="000000"/>
              <w:bottom w:val="single" w:sz="4" w:space="0" w:color="000000"/>
              <w:right w:val="single" w:sz="4" w:space="0" w:color="000000"/>
            </w:tcBorders>
            <w:vAlign w:val="center"/>
          </w:tcPr>
          <w:p w14:paraId="66BEAD9C" w14:textId="77777777" w:rsidR="00DC6406" w:rsidRDefault="00DC6406" w:rsidP="00B5149B">
            <w:pPr>
              <w:ind w:leftChars="0" w:left="2" w:right="596" w:hanging="2"/>
              <w:jc w:val="center"/>
              <w:rPr>
                <w:color w:val="000000"/>
                <w:sz w:val="22"/>
                <w:szCs w:val="22"/>
              </w:rPr>
            </w:pPr>
            <w:r>
              <w:rPr>
                <w:color w:val="000000"/>
                <w:sz w:val="22"/>
                <w:szCs w:val="22"/>
              </w:rPr>
              <w:t xml:space="preserve">02 </w:t>
            </w:r>
          </w:p>
        </w:tc>
      </w:tr>
      <w:tr w:rsidR="00DC6406" w14:paraId="735B48DF" w14:textId="77777777" w:rsidTr="00632E2B">
        <w:trPr>
          <w:trHeight w:val="314"/>
        </w:trPr>
        <w:tc>
          <w:tcPr>
            <w:tcW w:w="3359" w:type="dxa"/>
            <w:tcBorders>
              <w:top w:val="single" w:sz="4" w:space="0" w:color="000000"/>
              <w:left w:val="single" w:sz="4" w:space="0" w:color="000000"/>
              <w:bottom w:val="single" w:sz="4" w:space="0" w:color="000000"/>
              <w:right w:val="single" w:sz="4" w:space="0" w:color="000000"/>
            </w:tcBorders>
            <w:vAlign w:val="center"/>
            <w:hideMark/>
          </w:tcPr>
          <w:p w14:paraId="61C0BBCC" w14:textId="77777777" w:rsidR="00DC6406" w:rsidRDefault="00DC6406" w:rsidP="00B5149B">
            <w:pPr>
              <w:ind w:leftChars="0" w:left="2" w:right="596" w:hanging="2"/>
              <w:jc w:val="center"/>
              <w:rPr>
                <w:color w:val="000000"/>
                <w:sz w:val="22"/>
                <w:szCs w:val="22"/>
              </w:rPr>
            </w:pPr>
            <w:r>
              <w:rPr>
                <w:b/>
                <w:color w:val="000000"/>
                <w:sz w:val="22"/>
                <w:szCs w:val="22"/>
              </w:rPr>
              <w:t>III BIMESTRE</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39F15EEC" w14:textId="77777777" w:rsidR="00DC6406" w:rsidRDefault="00DC6406" w:rsidP="00B5149B">
            <w:pPr>
              <w:ind w:leftChars="0" w:left="2" w:right="591" w:hanging="2"/>
              <w:jc w:val="both"/>
              <w:rPr>
                <w:color w:val="000000"/>
                <w:sz w:val="22"/>
                <w:szCs w:val="22"/>
              </w:rPr>
            </w:pPr>
            <w:r>
              <w:rPr>
                <w:color w:val="000000"/>
                <w:sz w:val="22"/>
                <w:szCs w:val="22"/>
              </w:rPr>
              <w:t>11 de agosto al 10 de octubre</w:t>
            </w:r>
          </w:p>
        </w:tc>
        <w:tc>
          <w:tcPr>
            <w:tcW w:w="2705" w:type="dxa"/>
            <w:tcBorders>
              <w:top w:val="single" w:sz="4" w:space="0" w:color="000000"/>
              <w:left w:val="single" w:sz="4" w:space="0" w:color="000000"/>
              <w:bottom w:val="single" w:sz="4" w:space="0" w:color="000000"/>
              <w:right w:val="single" w:sz="4" w:space="0" w:color="000000"/>
            </w:tcBorders>
            <w:vAlign w:val="center"/>
          </w:tcPr>
          <w:p w14:paraId="7BD34717" w14:textId="77777777" w:rsidR="00DC6406" w:rsidRDefault="00DC6406" w:rsidP="00B5149B">
            <w:pPr>
              <w:ind w:leftChars="0" w:left="2" w:right="596" w:hanging="2"/>
              <w:jc w:val="center"/>
              <w:rPr>
                <w:color w:val="000000"/>
                <w:sz w:val="22"/>
                <w:szCs w:val="22"/>
              </w:rPr>
            </w:pPr>
            <w:r>
              <w:rPr>
                <w:color w:val="000000"/>
                <w:sz w:val="22"/>
                <w:szCs w:val="22"/>
              </w:rPr>
              <w:t xml:space="preserve">09 </w:t>
            </w:r>
          </w:p>
        </w:tc>
      </w:tr>
      <w:tr w:rsidR="00DC6406" w14:paraId="42B42C75" w14:textId="77777777" w:rsidTr="00632E2B">
        <w:trPr>
          <w:trHeight w:val="314"/>
        </w:trPr>
        <w:tc>
          <w:tcPr>
            <w:tcW w:w="3359" w:type="dxa"/>
            <w:tcBorders>
              <w:top w:val="single" w:sz="4" w:space="0" w:color="000000"/>
              <w:left w:val="single" w:sz="4" w:space="0" w:color="000000"/>
              <w:bottom w:val="single" w:sz="4" w:space="0" w:color="000000"/>
              <w:right w:val="single" w:sz="4" w:space="0" w:color="000000"/>
            </w:tcBorders>
            <w:vAlign w:val="center"/>
          </w:tcPr>
          <w:p w14:paraId="1007753F" w14:textId="77777777" w:rsidR="00DC6406" w:rsidRDefault="00DC6406" w:rsidP="00B5149B">
            <w:pPr>
              <w:ind w:leftChars="0" w:left="2" w:right="596" w:hanging="2"/>
              <w:jc w:val="center"/>
              <w:rPr>
                <w:b/>
                <w:color w:val="000000"/>
                <w:sz w:val="22"/>
                <w:szCs w:val="22"/>
              </w:rPr>
            </w:pPr>
            <w:r>
              <w:rPr>
                <w:b/>
                <w:color w:val="000000"/>
                <w:sz w:val="22"/>
                <w:szCs w:val="22"/>
              </w:rPr>
              <w:t>IV BIMESTRE</w:t>
            </w:r>
          </w:p>
        </w:tc>
        <w:tc>
          <w:tcPr>
            <w:tcW w:w="4081" w:type="dxa"/>
            <w:tcBorders>
              <w:top w:val="single" w:sz="4" w:space="0" w:color="000000"/>
              <w:left w:val="single" w:sz="4" w:space="0" w:color="000000"/>
              <w:bottom w:val="single" w:sz="4" w:space="0" w:color="000000"/>
              <w:right w:val="single" w:sz="4" w:space="0" w:color="000000"/>
            </w:tcBorders>
            <w:vAlign w:val="center"/>
          </w:tcPr>
          <w:p w14:paraId="0929AA76" w14:textId="77777777" w:rsidR="00DC6406" w:rsidRDefault="00DC6406" w:rsidP="00B5149B">
            <w:pPr>
              <w:ind w:leftChars="0" w:left="2" w:right="591" w:hanging="2"/>
              <w:jc w:val="both"/>
              <w:rPr>
                <w:color w:val="000000"/>
                <w:sz w:val="22"/>
                <w:szCs w:val="22"/>
              </w:rPr>
            </w:pPr>
            <w:r>
              <w:rPr>
                <w:color w:val="000000"/>
                <w:sz w:val="22"/>
                <w:szCs w:val="22"/>
              </w:rPr>
              <w:t>20 de octubre al 19 de diciembre</w:t>
            </w:r>
          </w:p>
        </w:tc>
        <w:tc>
          <w:tcPr>
            <w:tcW w:w="2705" w:type="dxa"/>
            <w:tcBorders>
              <w:top w:val="single" w:sz="4" w:space="0" w:color="000000"/>
              <w:left w:val="single" w:sz="4" w:space="0" w:color="000000"/>
              <w:bottom w:val="single" w:sz="4" w:space="0" w:color="000000"/>
              <w:right w:val="single" w:sz="4" w:space="0" w:color="000000"/>
            </w:tcBorders>
            <w:vAlign w:val="center"/>
          </w:tcPr>
          <w:p w14:paraId="1E7D29AA" w14:textId="77777777" w:rsidR="00DC6406" w:rsidRDefault="00DC6406" w:rsidP="00B5149B">
            <w:pPr>
              <w:ind w:leftChars="0" w:left="2" w:right="596" w:hanging="2"/>
              <w:jc w:val="center"/>
              <w:rPr>
                <w:color w:val="000000"/>
                <w:sz w:val="22"/>
                <w:szCs w:val="22"/>
              </w:rPr>
            </w:pPr>
            <w:r>
              <w:rPr>
                <w:color w:val="000000"/>
                <w:sz w:val="22"/>
                <w:szCs w:val="22"/>
              </w:rPr>
              <w:t xml:space="preserve">10 </w:t>
            </w:r>
          </w:p>
        </w:tc>
      </w:tr>
      <w:tr w:rsidR="00DC6406" w14:paraId="1E13C8D5" w14:textId="77777777" w:rsidTr="00632E2B">
        <w:trPr>
          <w:trHeight w:val="314"/>
        </w:trPr>
        <w:tc>
          <w:tcPr>
            <w:tcW w:w="3359" w:type="dxa"/>
            <w:tcBorders>
              <w:top w:val="single" w:sz="4" w:space="0" w:color="000000"/>
              <w:left w:val="single" w:sz="4" w:space="0" w:color="000000"/>
              <w:bottom w:val="single" w:sz="4" w:space="0" w:color="000000"/>
              <w:right w:val="single" w:sz="4" w:space="0" w:color="000000"/>
            </w:tcBorders>
            <w:vAlign w:val="center"/>
          </w:tcPr>
          <w:p w14:paraId="151A6C35" w14:textId="77777777" w:rsidR="00DC6406" w:rsidRDefault="00DC6406" w:rsidP="00B5149B">
            <w:pPr>
              <w:ind w:leftChars="0" w:left="2" w:right="596" w:hanging="2"/>
              <w:jc w:val="center"/>
              <w:rPr>
                <w:b/>
                <w:color w:val="000000"/>
                <w:sz w:val="22"/>
                <w:szCs w:val="22"/>
              </w:rPr>
            </w:pPr>
            <w:r>
              <w:rPr>
                <w:b/>
                <w:color w:val="000000"/>
                <w:sz w:val="22"/>
                <w:szCs w:val="22"/>
              </w:rPr>
              <w:t>III SEMANA DE GESTION</w:t>
            </w:r>
          </w:p>
        </w:tc>
        <w:tc>
          <w:tcPr>
            <w:tcW w:w="4081" w:type="dxa"/>
            <w:tcBorders>
              <w:top w:val="single" w:sz="4" w:space="0" w:color="000000"/>
              <w:left w:val="single" w:sz="4" w:space="0" w:color="000000"/>
              <w:bottom w:val="single" w:sz="4" w:space="0" w:color="000000"/>
              <w:right w:val="single" w:sz="4" w:space="0" w:color="000000"/>
            </w:tcBorders>
            <w:vAlign w:val="center"/>
          </w:tcPr>
          <w:p w14:paraId="31B5EFB7" w14:textId="77777777" w:rsidR="00DC6406" w:rsidRDefault="00DC6406" w:rsidP="00B5149B">
            <w:pPr>
              <w:ind w:leftChars="0" w:left="2" w:right="591" w:hanging="2"/>
              <w:jc w:val="both"/>
              <w:rPr>
                <w:color w:val="000000"/>
                <w:sz w:val="22"/>
                <w:szCs w:val="22"/>
              </w:rPr>
            </w:pPr>
            <w:r>
              <w:rPr>
                <w:color w:val="000000"/>
                <w:sz w:val="22"/>
                <w:szCs w:val="22"/>
              </w:rPr>
              <w:t>22 de diciembre al 31 de diciembre</w:t>
            </w:r>
          </w:p>
        </w:tc>
        <w:tc>
          <w:tcPr>
            <w:tcW w:w="2705" w:type="dxa"/>
            <w:tcBorders>
              <w:top w:val="single" w:sz="4" w:space="0" w:color="000000"/>
              <w:left w:val="single" w:sz="4" w:space="0" w:color="000000"/>
              <w:bottom w:val="single" w:sz="4" w:space="0" w:color="000000"/>
              <w:right w:val="single" w:sz="4" w:space="0" w:color="000000"/>
            </w:tcBorders>
            <w:vAlign w:val="center"/>
          </w:tcPr>
          <w:p w14:paraId="2BBA1DBE" w14:textId="77777777" w:rsidR="00DC6406" w:rsidRDefault="00DC6406" w:rsidP="00B5149B">
            <w:pPr>
              <w:ind w:leftChars="0" w:left="2" w:right="596" w:hanging="2"/>
              <w:jc w:val="center"/>
              <w:rPr>
                <w:color w:val="000000"/>
                <w:sz w:val="22"/>
                <w:szCs w:val="22"/>
              </w:rPr>
            </w:pPr>
            <w:r>
              <w:rPr>
                <w:color w:val="000000"/>
                <w:sz w:val="22"/>
                <w:szCs w:val="22"/>
              </w:rPr>
              <w:t>01</w:t>
            </w:r>
          </w:p>
        </w:tc>
      </w:tr>
      <w:tr w:rsidR="00DC6406" w14:paraId="3A8DE945" w14:textId="77777777" w:rsidTr="00632E2B">
        <w:trPr>
          <w:trHeight w:val="265"/>
        </w:trPr>
        <w:tc>
          <w:tcPr>
            <w:tcW w:w="3359" w:type="dxa"/>
            <w:tcBorders>
              <w:top w:val="single" w:sz="4" w:space="0" w:color="000000"/>
              <w:left w:val="single" w:sz="4" w:space="0" w:color="000000"/>
              <w:bottom w:val="single" w:sz="4" w:space="0" w:color="000000"/>
              <w:right w:val="single" w:sz="4" w:space="0" w:color="000000"/>
            </w:tcBorders>
            <w:shd w:val="clear" w:color="auto" w:fill="D9D9D9"/>
          </w:tcPr>
          <w:p w14:paraId="780C5FCD" w14:textId="77777777" w:rsidR="00DC6406" w:rsidRDefault="00DC6406" w:rsidP="00B5149B">
            <w:pPr>
              <w:ind w:leftChars="0" w:left="2" w:hanging="2"/>
              <w:rPr>
                <w:color w:val="000000"/>
                <w:sz w:val="22"/>
                <w:szCs w:val="22"/>
              </w:rPr>
            </w:pPr>
          </w:p>
        </w:tc>
        <w:tc>
          <w:tcPr>
            <w:tcW w:w="408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C4462B" w14:textId="77777777" w:rsidR="00DC6406" w:rsidRDefault="00DC6406" w:rsidP="00B5149B">
            <w:pPr>
              <w:ind w:leftChars="0" w:left="2" w:hanging="2"/>
              <w:jc w:val="center"/>
              <w:rPr>
                <w:color w:val="000000"/>
                <w:sz w:val="22"/>
                <w:szCs w:val="22"/>
              </w:rPr>
            </w:pPr>
            <w:r>
              <w:rPr>
                <w:b/>
                <w:color w:val="000000"/>
                <w:sz w:val="22"/>
                <w:szCs w:val="22"/>
              </w:rPr>
              <w:t>TOTAL</w:t>
            </w:r>
          </w:p>
        </w:tc>
        <w:tc>
          <w:tcPr>
            <w:tcW w:w="27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C49B7D" w14:textId="77777777" w:rsidR="00DC6406" w:rsidRDefault="00DC6406" w:rsidP="00B5149B">
            <w:pPr>
              <w:ind w:leftChars="0" w:left="2" w:right="588" w:hanging="2"/>
              <w:jc w:val="center"/>
              <w:rPr>
                <w:color w:val="000000"/>
                <w:sz w:val="22"/>
                <w:szCs w:val="22"/>
              </w:rPr>
            </w:pPr>
          </w:p>
        </w:tc>
      </w:tr>
      <w:bookmarkEnd w:id="0"/>
    </w:tbl>
    <w:p w14:paraId="3C3B9A26" w14:textId="559572C7" w:rsidR="00DC6406" w:rsidRDefault="00DC6406" w:rsidP="00DC6406">
      <w:pPr>
        <w:ind w:leftChars="0" w:left="0" w:firstLineChars="0" w:firstLine="0"/>
        <w:jc w:val="both"/>
        <w:rPr>
          <w:rFonts w:ascii="Arial Narrow" w:eastAsia="Arial Narrow" w:hAnsi="Arial Narrow" w:cs="Arial Narrow"/>
          <w:b/>
          <w:color w:val="000000"/>
          <w:sz w:val="22"/>
          <w:szCs w:val="22"/>
        </w:rPr>
      </w:pPr>
    </w:p>
    <w:p w14:paraId="38052F12" w14:textId="77777777" w:rsidR="00567438" w:rsidRPr="008F3A03" w:rsidRDefault="00567438" w:rsidP="00567438">
      <w:pPr>
        <w:ind w:leftChars="0" w:left="0" w:firstLineChars="0" w:firstLine="0"/>
        <w:jc w:val="both"/>
        <w:rPr>
          <w:rFonts w:ascii="Arial Narrow" w:eastAsia="Arial Narrow" w:hAnsi="Arial Narrow" w:cs="Arial Narrow"/>
          <w:b/>
          <w:color w:val="000000"/>
          <w:sz w:val="22"/>
          <w:szCs w:val="22"/>
        </w:rPr>
      </w:pPr>
    </w:p>
    <w:p w14:paraId="206D90FB" w14:textId="5D643290" w:rsidR="000964F3" w:rsidRPr="008F3A03" w:rsidRDefault="008951D4">
      <w:pPr>
        <w:numPr>
          <w:ilvl w:val="0"/>
          <w:numId w:val="7"/>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PROPOSITO DE APRENDIZAJE</w:t>
      </w:r>
    </w:p>
    <w:p w14:paraId="67F4B991" w14:textId="77777777" w:rsidR="008F3A03" w:rsidRPr="008F3A03" w:rsidRDefault="008F3A03" w:rsidP="008F3A03">
      <w:pPr>
        <w:ind w:leftChars="0" w:left="0" w:firstLineChars="0" w:firstLine="0"/>
        <w:jc w:val="both"/>
        <w:rPr>
          <w:rFonts w:ascii="Arial Narrow" w:eastAsia="Arial Narrow" w:hAnsi="Arial Narrow" w:cs="Arial Narrow"/>
          <w:color w:val="000000"/>
          <w:sz w:val="22"/>
          <w:szCs w:val="22"/>
        </w:rPr>
      </w:pPr>
    </w:p>
    <w:tbl>
      <w:tblPr>
        <w:tblStyle w:val="a0"/>
        <w:tblW w:w="1020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60"/>
        <w:gridCol w:w="1985"/>
        <w:gridCol w:w="2551"/>
        <w:gridCol w:w="4111"/>
      </w:tblGrid>
      <w:tr w:rsidR="000964F3" w:rsidRPr="008F3A03" w14:paraId="72D4782A" w14:textId="77777777" w:rsidTr="00632E2B">
        <w:tc>
          <w:tcPr>
            <w:tcW w:w="1560" w:type="dxa"/>
            <w:shd w:val="clear" w:color="auto" w:fill="BDD6EE"/>
            <w:vAlign w:val="center"/>
          </w:tcPr>
          <w:p w14:paraId="265FAA1A" w14:textId="77777777" w:rsidR="000964F3" w:rsidRPr="00632E2B" w:rsidRDefault="008951D4" w:rsidP="00632E2B">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COMPETENCIAS</w:t>
            </w:r>
          </w:p>
        </w:tc>
        <w:tc>
          <w:tcPr>
            <w:tcW w:w="1985" w:type="dxa"/>
            <w:shd w:val="clear" w:color="auto" w:fill="BDD6EE"/>
            <w:vAlign w:val="center"/>
          </w:tcPr>
          <w:p w14:paraId="3F0D74C6" w14:textId="77777777" w:rsidR="000964F3" w:rsidRPr="00632E2B" w:rsidRDefault="008951D4" w:rsidP="00632E2B">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CAPACIDADES</w:t>
            </w:r>
          </w:p>
        </w:tc>
        <w:tc>
          <w:tcPr>
            <w:tcW w:w="2551" w:type="dxa"/>
            <w:shd w:val="clear" w:color="auto" w:fill="BDD6EE"/>
            <w:vAlign w:val="center"/>
          </w:tcPr>
          <w:p w14:paraId="024594CB" w14:textId="70921A8F" w:rsidR="000964F3" w:rsidRPr="00632E2B" w:rsidRDefault="008951D4" w:rsidP="00632E2B">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ESTÁNDARES DE APRENDIZAJE DE LAS COMPETENCIAS EN MATEMÁTICA</w:t>
            </w:r>
          </w:p>
        </w:tc>
        <w:tc>
          <w:tcPr>
            <w:tcW w:w="4111" w:type="dxa"/>
            <w:shd w:val="clear" w:color="auto" w:fill="BDD6EE"/>
            <w:vAlign w:val="center"/>
          </w:tcPr>
          <w:p w14:paraId="4269E073" w14:textId="77777777" w:rsidR="000964F3" w:rsidRPr="00632E2B" w:rsidRDefault="008951D4" w:rsidP="00632E2B">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DESEMPEÑOS PRECISADOS</w:t>
            </w:r>
          </w:p>
        </w:tc>
      </w:tr>
      <w:tr w:rsidR="000964F3" w:rsidRPr="008F3A03" w14:paraId="6354580B" w14:textId="77777777" w:rsidTr="00632E2B">
        <w:tc>
          <w:tcPr>
            <w:tcW w:w="1560" w:type="dxa"/>
            <w:vAlign w:val="center"/>
          </w:tcPr>
          <w:p w14:paraId="5C12D2AD" w14:textId="669D8629" w:rsidR="000964F3" w:rsidRPr="00632E2B" w:rsidRDefault="00632E2B">
            <w:pPr>
              <w:pBdr>
                <w:top w:val="nil"/>
                <w:left w:val="nil"/>
                <w:bottom w:val="nil"/>
                <w:right w:val="nil"/>
                <w:between w:val="nil"/>
              </w:pBdr>
              <w:spacing w:line="240" w:lineRule="auto"/>
              <w:ind w:left="0" w:hanging="2"/>
              <w:jc w:val="center"/>
              <w:rPr>
                <w:rFonts w:ascii="Arial Narrow" w:eastAsia="Arial Narrow" w:hAnsi="Arial Narrow" w:cs="Arial Narrow"/>
                <w:bCs/>
                <w:color w:val="000000"/>
                <w:sz w:val="22"/>
                <w:szCs w:val="22"/>
              </w:rPr>
            </w:pPr>
            <w:r>
              <w:rPr>
                <w:rFonts w:ascii="Arial Narrow" w:eastAsia="Arial Narrow" w:hAnsi="Arial Narrow" w:cs="Arial Narrow"/>
                <w:bCs/>
                <w:color w:val="000000"/>
                <w:sz w:val="22"/>
                <w:szCs w:val="22"/>
              </w:rPr>
              <w:t>R</w:t>
            </w:r>
            <w:r w:rsidRPr="00632E2B">
              <w:rPr>
                <w:rFonts w:ascii="Arial Narrow" w:eastAsia="Arial Narrow" w:hAnsi="Arial Narrow" w:cs="Arial Narrow"/>
                <w:bCs/>
                <w:color w:val="000000"/>
                <w:sz w:val="22"/>
                <w:szCs w:val="22"/>
              </w:rPr>
              <w:t>esuelve problemas de cantidad</w:t>
            </w:r>
          </w:p>
        </w:tc>
        <w:tc>
          <w:tcPr>
            <w:tcW w:w="1985" w:type="dxa"/>
            <w:vAlign w:val="center"/>
          </w:tcPr>
          <w:p w14:paraId="59291495"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Traduce cantidades a expresiones numéricas.</w:t>
            </w:r>
          </w:p>
          <w:p w14:paraId="18077AE3"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Comunica su comprensión sobre los números y las operaciones.</w:t>
            </w:r>
          </w:p>
          <w:p w14:paraId="72021960"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Usa estrategias y procedimientos de estimación y cálculo.</w:t>
            </w:r>
          </w:p>
          <w:p w14:paraId="55945995"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Argumenta afirmaciones sobre las relaciones numéricas y las operaciones.</w:t>
            </w:r>
          </w:p>
        </w:tc>
        <w:tc>
          <w:tcPr>
            <w:tcW w:w="2551" w:type="dxa"/>
          </w:tcPr>
          <w:p w14:paraId="373D7D93"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Resuelve problemas referidos a las relaciones entre cantidades muy grandes o muy pequeñas, magnitudes o intercambios financieros, traduciéndolas a expresiones numéricas y operativas con números racionales o irracionales, notación científica, intervalos, y tasas de interés simple y compuesto. </w:t>
            </w:r>
          </w:p>
          <w:p w14:paraId="4D073F14"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Evalúa si estas expresiones cumplen con las condiciones iniciales del problema. </w:t>
            </w:r>
          </w:p>
          <w:p w14:paraId="2A0BB177"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su comprensión de los números racionales e irracionales, de sus operaciones y propiedades, así como de la notación científica; establece relaciones de equivalencia entre múltiplos y submúltiplos de unidades de masa, y tiempo, y entre escalas de temperatura, empleando lenguaje matemático y diversas representaciones; basado en esto interpreta e integra información </w:t>
            </w:r>
            <w:r w:rsidRPr="008F3A03">
              <w:rPr>
                <w:rFonts w:ascii="Arial Narrow" w:eastAsia="Arial Narrow" w:hAnsi="Arial Narrow" w:cs="Arial Narrow"/>
                <w:color w:val="000000"/>
                <w:sz w:val="22"/>
                <w:szCs w:val="22"/>
              </w:rPr>
              <w:lastRenderedPageBreak/>
              <w:t xml:space="preserve">contenida en varias fuentes de información. </w:t>
            </w:r>
          </w:p>
          <w:p w14:paraId="1DA3FBD9"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Selecciona, combina y adapta variados recursos, estrategias y procedimientos matemáticos de cálculo y estimación para resolver problemas, los evalúa y opta por aquellos más idóneos según las condiciones del problema. </w:t>
            </w:r>
          </w:p>
          <w:p w14:paraId="3701709A"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y compara afirmaciones sobre números racionales y sus propiedades, formula enunciados opuestos o casos especiales que se cumplen entre expresiones numéricas; justifica, comprueba o descarta la validez de la afirmación mediante contraejemplos o propiedades matemáticas.</w:t>
            </w:r>
          </w:p>
        </w:tc>
        <w:tc>
          <w:tcPr>
            <w:tcW w:w="4111" w:type="dxa"/>
          </w:tcPr>
          <w:p w14:paraId="4D498356" w14:textId="77777777" w:rsidR="000964F3" w:rsidRPr="008F3A03" w:rsidRDefault="008951D4" w:rsidP="00567438">
            <w:p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 xml:space="preserve">• Establece relaciones entre los datos de una situación de préstamo, y los transforma a modelos financieros de interés simple y compuesto. Además, verifica que el modelo financiero cumple con las condiciones del problema. </w:t>
            </w:r>
          </w:p>
          <w:p w14:paraId="18404759" w14:textId="77777777" w:rsidR="000964F3" w:rsidRPr="008F3A03" w:rsidRDefault="008951D4" w:rsidP="00567438">
            <w:p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 Expresa con lenguaje numérico la comprensión de las tasas de interés y de términos financieros (capital, monto y tiempo) para interpretar los problemas de préstamos. </w:t>
            </w:r>
          </w:p>
          <w:p w14:paraId="74FDD149" w14:textId="77777777" w:rsidR="000964F3" w:rsidRPr="008F3A03" w:rsidRDefault="008951D4" w:rsidP="00567438">
            <w:p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 Selecciona y combina estrategias de cálculo para resolver problemas sobre tasas de interés, las evalúa y opta por las más idóneas según las condiciones del problema. </w:t>
            </w:r>
          </w:p>
          <w:p w14:paraId="4852C0F3" w14:textId="77777777" w:rsidR="000964F3" w:rsidRPr="008F3A03" w:rsidRDefault="008951D4" w:rsidP="00567438">
            <w:p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Plantea afirmaciones sobre la conveniencia de determinadas tasas de interés, y las justifica con base en sus cálculos y su análisis de variación.</w:t>
            </w:r>
          </w:p>
          <w:p w14:paraId="29C1059E"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Establece relaciones entre los datos y las expresa en notación científica. </w:t>
            </w:r>
          </w:p>
          <w:p w14:paraId="6D0141FB"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la comprensión de los números racionales y sus propiedades a través de representaciones simbólicas, como la notación científica, índices o razones, en situaciones de la salud y el ambiente. </w:t>
            </w:r>
          </w:p>
          <w:p w14:paraId="644D343D"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Usa estrategias de cálculo, estimación y comparación para determinar la efectividad de la protección de las mascarillas.</w:t>
            </w:r>
          </w:p>
          <w:p w14:paraId="00DA0452"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sobre la notación científica y las justifica empleando sus conocimientos de la representación de los números.</w:t>
            </w:r>
          </w:p>
          <w:p w14:paraId="46E47071"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 xml:space="preserve">Establece relaciones entre datos y los transforma a expresiones numéricas que incluyen operaciones con números racionales. </w:t>
            </w:r>
          </w:p>
          <w:p w14:paraId="44BA70CC"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con lenguaje numérico su comprensión sobre las operaciones con números racionales (mixtos y decimales). </w:t>
            </w:r>
          </w:p>
          <w:p w14:paraId="3F862DEE"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Usa estrategias de cálculo para realizar operaciones con números racionales.</w:t>
            </w:r>
          </w:p>
          <w:p w14:paraId="199CEBEA"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y compara afirmaciones sobre números racionales y sus propiedades.</w:t>
            </w:r>
          </w:p>
          <w:p w14:paraId="34132B6D"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Establece relaciones entre los datos y los transforma a operaciones que utilicen números racionales e irracionales. </w:t>
            </w:r>
          </w:p>
          <w:p w14:paraId="5E75D002"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la comprensión sobre las operaciones con números racionales e irracionales para determinar la cantidad de agua virtual. </w:t>
            </w:r>
          </w:p>
          <w:p w14:paraId="68B9CDA4"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Selecciona estrategias y procedimientos diversos para realizar operaciones con números racionales e irracionales. </w:t>
            </w:r>
          </w:p>
          <w:p w14:paraId="3B130284" w14:textId="77777777" w:rsidR="000964F3" w:rsidRPr="008F3A03" w:rsidRDefault="008951D4" w:rsidP="00567438">
            <w:pPr>
              <w:numPr>
                <w:ilvl w:val="0"/>
                <w:numId w:val="6"/>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sobre las propiedades de las operaciones con números irracionales justificándolas con ejemplos.</w:t>
            </w:r>
          </w:p>
        </w:tc>
      </w:tr>
      <w:tr w:rsidR="000964F3" w:rsidRPr="008F3A03" w14:paraId="12C29BFF" w14:textId="77777777" w:rsidTr="00632E2B">
        <w:tc>
          <w:tcPr>
            <w:tcW w:w="1560" w:type="dxa"/>
            <w:vAlign w:val="center"/>
          </w:tcPr>
          <w:p w14:paraId="35C292E3" w14:textId="483917A0" w:rsidR="000964F3" w:rsidRPr="00632E2B" w:rsidRDefault="00632E2B">
            <w:pPr>
              <w:pBdr>
                <w:top w:val="nil"/>
                <w:left w:val="nil"/>
                <w:bottom w:val="nil"/>
                <w:right w:val="nil"/>
                <w:between w:val="nil"/>
              </w:pBdr>
              <w:spacing w:line="240" w:lineRule="auto"/>
              <w:ind w:left="0" w:hanging="2"/>
              <w:jc w:val="center"/>
              <w:rPr>
                <w:rFonts w:ascii="Arial Narrow" w:eastAsia="Arial Narrow" w:hAnsi="Arial Narrow" w:cs="Arial Narrow"/>
                <w:bCs/>
                <w:color w:val="000000"/>
                <w:sz w:val="22"/>
                <w:szCs w:val="22"/>
              </w:rPr>
            </w:pPr>
            <w:r w:rsidRPr="00632E2B">
              <w:rPr>
                <w:rFonts w:ascii="Arial Narrow" w:eastAsia="Arial Narrow" w:hAnsi="Arial Narrow" w:cs="Arial Narrow"/>
                <w:bCs/>
                <w:color w:val="000000"/>
                <w:sz w:val="22"/>
                <w:szCs w:val="22"/>
              </w:rPr>
              <w:lastRenderedPageBreak/>
              <w:t xml:space="preserve">Resuelve Problemas </w:t>
            </w:r>
            <w:r>
              <w:rPr>
                <w:rFonts w:ascii="Arial Narrow" w:eastAsia="Arial Narrow" w:hAnsi="Arial Narrow" w:cs="Arial Narrow"/>
                <w:bCs/>
                <w:color w:val="000000"/>
                <w:sz w:val="22"/>
                <w:szCs w:val="22"/>
              </w:rPr>
              <w:t>d</w:t>
            </w:r>
            <w:r w:rsidRPr="00632E2B">
              <w:rPr>
                <w:rFonts w:ascii="Arial Narrow" w:eastAsia="Arial Narrow" w:hAnsi="Arial Narrow" w:cs="Arial Narrow"/>
                <w:bCs/>
                <w:color w:val="000000"/>
                <w:sz w:val="22"/>
                <w:szCs w:val="22"/>
              </w:rPr>
              <w:t xml:space="preserve">e Regularidad, Equivalencia </w:t>
            </w:r>
            <w:r>
              <w:rPr>
                <w:rFonts w:ascii="Arial Narrow" w:eastAsia="Arial Narrow" w:hAnsi="Arial Narrow" w:cs="Arial Narrow"/>
                <w:bCs/>
                <w:color w:val="000000"/>
                <w:sz w:val="22"/>
                <w:szCs w:val="22"/>
              </w:rPr>
              <w:t>y</w:t>
            </w:r>
            <w:r w:rsidRPr="00632E2B">
              <w:rPr>
                <w:rFonts w:ascii="Arial Narrow" w:eastAsia="Arial Narrow" w:hAnsi="Arial Narrow" w:cs="Arial Narrow"/>
                <w:bCs/>
                <w:color w:val="000000"/>
                <w:sz w:val="22"/>
                <w:szCs w:val="22"/>
              </w:rPr>
              <w:t xml:space="preserve"> Cambio</w:t>
            </w:r>
          </w:p>
        </w:tc>
        <w:tc>
          <w:tcPr>
            <w:tcW w:w="1985" w:type="dxa"/>
            <w:vAlign w:val="center"/>
          </w:tcPr>
          <w:p w14:paraId="0489CFBB" w14:textId="77777777" w:rsidR="000964F3" w:rsidRPr="008F3A03" w:rsidRDefault="008951D4" w:rsidP="00567438">
            <w:pPr>
              <w:numPr>
                <w:ilvl w:val="0"/>
                <w:numId w:val="2"/>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Traduce datos y condiciones a expresiones algebraicas y gráficas.</w:t>
            </w:r>
          </w:p>
          <w:p w14:paraId="35F2F46D" w14:textId="77777777" w:rsidR="000964F3" w:rsidRPr="008F3A03" w:rsidRDefault="008951D4" w:rsidP="00567438">
            <w:pPr>
              <w:numPr>
                <w:ilvl w:val="0"/>
                <w:numId w:val="2"/>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Comunica su comprensión sobre las relaciones algebraicas.</w:t>
            </w:r>
          </w:p>
          <w:p w14:paraId="4497DBFB" w14:textId="77777777" w:rsidR="000964F3" w:rsidRPr="008F3A03" w:rsidRDefault="008951D4" w:rsidP="00567438">
            <w:pPr>
              <w:numPr>
                <w:ilvl w:val="0"/>
                <w:numId w:val="2"/>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Usa estrategias y procedimientos para encontrar equivalencias y reglas generales.</w:t>
            </w:r>
          </w:p>
          <w:p w14:paraId="10DEF29F"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Argumenta afirmaciones sobre relaciones de cambio y equivalencia.</w:t>
            </w:r>
          </w:p>
        </w:tc>
        <w:tc>
          <w:tcPr>
            <w:tcW w:w="2551" w:type="dxa"/>
          </w:tcPr>
          <w:p w14:paraId="540E6759"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Resuelve problemas referidos a interpretar cambios constantes o regularidades entre magnitudes, valores o entre expresiones; traduciéndolas a patrones numéricos y gráficos.", progresiones aritméticas, ecuaciones e inecuaciones con una incógnita, funciones lineales y afín, y relaciones de proporcionalidad directa e inversa.</w:t>
            </w:r>
          </w:p>
          <w:p w14:paraId="479F93E7"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Comprueba si la expresión algebraica usada expresó o reprodujo las condiciones del problema. </w:t>
            </w:r>
          </w:p>
          <w:p w14:paraId="4FF9E533"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su comprensión de: la relación entre función lineal y proporcionalidad directa; las diferencias entre una ecuación e inecuación lineal y sus propiedades; la variable como un valor que cambia; el conjunto de valores que puede tomar un término desconocido para verificar una inecuación; las usa para interpretar enunciados, expresiones algebraicas o textos diversos de contenido matemático. </w:t>
            </w:r>
          </w:p>
          <w:p w14:paraId="40DABF07"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 xml:space="preserve">Selecciona, emplea y combina recursos, estrategias, métodos gráficos y procedimientos matemáticos para determinar el valor de términos desconocidos en una progresión aritmética, simplificar expresiones algebraicas y dar solución a ecuaciones e inecuaciones lineales, y evaluar funciones lineales. </w:t>
            </w:r>
          </w:p>
          <w:p w14:paraId="22DF3FCB"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sobre propiedades de las progresiones aritméticas, ecuaciones e inecuaciones, así como de una función lineal, lineal afín con base a sus experiencias, y las justifica mediante ejemplos y propiedades matemáticas; encuentra errores o vacíos en las argumentaciones propias y las de otros y las corrige.</w:t>
            </w:r>
          </w:p>
        </w:tc>
        <w:tc>
          <w:tcPr>
            <w:tcW w:w="4111" w:type="dxa"/>
          </w:tcPr>
          <w:p w14:paraId="699F16D3"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 xml:space="preserve">Establece relaciones entre datos de precios, demanda y oferta, las expresa con una función lineal y su gráfica, y evalúa su pertinencia. </w:t>
            </w:r>
          </w:p>
          <w:p w14:paraId="173B92D1"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su comprensión del significado de la función lineal y sus características usando lenguaje algebraico y representaciones gráficas, tabulares y simbólicas. </w:t>
            </w:r>
          </w:p>
          <w:p w14:paraId="637C208F"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Utiliza estrategias y recursos gráficos para analizar una función lineal.</w:t>
            </w:r>
          </w:p>
          <w:p w14:paraId="2BF9F67A"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sobre propiedades de una función lineal, lineal afín con base a sus experiencias, y las justifica mediante ejemplos y propiedades matemáticas; encuentra errores o vacíos en las argumentaciones propias y las de otros y las corrige.</w:t>
            </w:r>
          </w:p>
          <w:p w14:paraId="2F7168B5"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Establece relaciones entre datos desconocidos y las transforma en ecuaciones y funciones cuadráticas. </w:t>
            </w:r>
          </w:p>
          <w:p w14:paraId="2CCABF0C"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con representaciones tabulares y gráficas, y con lenguaje algebraico, su comprensión sobre la ecuación cuadrática y su relación con la función cuadrática. </w:t>
            </w:r>
          </w:p>
          <w:p w14:paraId="790FFA49"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Selecciona la estrategia más conveniente para graficar funciones cuadráticas y para hallar la solución de una ecuación cuadrática.</w:t>
            </w:r>
          </w:p>
          <w:p w14:paraId="7501B4EF"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para graficar funciones cuadráticas, y las justifica mediante ejemplos y propiedades matemáticas; encuentra errores o vacíos en las argumentaciones propias y las de otros y las corrige.</w:t>
            </w:r>
          </w:p>
          <w:p w14:paraId="5D871CC0"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Establece relaciones entre los datos y los valores desconocidos, y los transforma a </w:t>
            </w:r>
            <w:r w:rsidRPr="008F3A03">
              <w:rPr>
                <w:rFonts w:ascii="Arial Narrow" w:eastAsia="Arial Narrow" w:hAnsi="Arial Narrow" w:cs="Arial Narrow"/>
                <w:color w:val="000000"/>
                <w:sz w:val="22"/>
                <w:szCs w:val="22"/>
              </w:rPr>
              <w:lastRenderedPageBreak/>
              <w:t xml:space="preserve">sistemas de ecuaciones lineales con dos incógnitas. </w:t>
            </w:r>
          </w:p>
          <w:p w14:paraId="2366C932"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con diversas representaciones y con lenguaje algebraico la solución de un sistema de ecuaciones lineales. </w:t>
            </w:r>
          </w:p>
          <w:p w14:paraId="394135AB"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Selecciona métodos de resolución (sustitución, igualación, eliminación y gráfico) de sistemas de ecuaciones lineales con dos incógnitas.</w:t>
            </w:r>
          </w:p>
          <w:p w14:paraId="15B4A4EF"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sobre propiedades de ecuaciones lineales con dos incógnitas, y las justifica mediante ejemplos y propiedades matemáticas; encuentra errores o vacíos en las argumentaciones propias y las de otros y las corrige.</w:t>
            </w:r>
          </w:p>
          <w:p w14:paraId="4E28270F"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Establece relaciones entre datos y regularidades de una situación y las transforma a progresiones geométricas. </w:t>
            </w:r>
          </w:p>
          <w:p w14:paraId="756F5A2A"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Relaciona representaciones gráficas, tabulares y simbólicas de una progresión aritmética para expresar su comprensión sobre los elementos, la razón y el n-</w:t>
            </w:r>
            <w:proofErr w:type="spellStart"/>
            <w:r w:rsidRPr="008F3A03">
              <w:rPr>
                <w:rFonts w:ascii="Arial Narrow" w:eastAsia="Arial Narrow" w:hAnsi="Arial Narrow" w:cs="Arial Narrow"/>
                <w:color w:val="000000"/>
                <w:sz w:val="22"/>
                <w:szCs w:val="22"/>
              </w:rPr>
              <w:t>ésimo</w:t>
            </w:r>
            <w:proofErr w:type="spellEnd"/>
            <w:r w:rsidRPr="008F3A03">
              <w:rPr>
                <w:rFonts w:ascii="Arial Narrow" w:eastAsia="Arial Narrow" w:hAnsi="Arial Narrow" w:cs="Arial Narrow"/>
                <w:color w:val="000000"/>
                <w:sz w:val="22"/>
                <w:szCs w:val="22"/>
              </w:rPr>
              <w:t xml:space="preserve"> término. </w:t>
            </w:r>
          </w:p>
          <w:p w14:paraId="4BE2F6CB"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Usa estrategias heurísticas y procedimientos de cálculo para hallar términos desconocidos de una progresión geométrica. </w:t>
            </w:r>
          </w:p>
          <w:p w14:paraId="5D229533"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sobre la forma de hallar el término general de una progresión geométrica usando el razonamiento inductivo sobre elementos de la progresión relacionados en una tabla.</w:t>
            </w:r>
          </w:p>
        </w:tc>
      </w:tr>
      <w:tr w:rsidR="000964F3" w:rsidRPr="008F3A03" w14:paraId="10B29C9F" w14:textId="77777777" w:rsidTr="00632E2B">
        <w:tc>
          <w:tcPr>
            <w:tcW w:w="1560" w:type="dxa"/>
            <w:vAlign w:val="center"/>
          </w:tcPr>
          <w:p w14:paraId="4EE750A4" w14:textId="72C98A5D" w:rsidR="000964F3" w:rsidRPr="008F3A03" w:rsidRDefault="00632E2B">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lastRenderedPageBreak/>
              <w:t>R</w:t>
            </w:r>
            <w:r w:rsidRPr="008F3A03">
              <w:rPr>
                <w:rFonts w:ascii="Arial Narrow" w:eastAsia="Arial Narrow" w:hAnsi="Arial Narrow" w:cs="Arial Narrow"/>
                <w:b/>
                <w:color w:val="000000"/>
                <w:sz w:val="22"/>
                <w:szCs w:val="22"/>
              </w:rPr>
              <w:t>esuelve problemas de forma, movimiento y localización</w:t>
            </w:r>
          </w:p>
        </w:tc>
        <w:tc>
          <w:tcPr>
            <w:tcW w:w="1985" w:type="dxa"/>
            <w:vAlign w:val="center"/>
          </w:tcPr>
          <w:p w14:paraId="1B0D769A" w14:textId="77777777" w:rsidR="000964F3" w:rsidRPr="008F3A03" w:rsidRDefault="008951D4" w:rsidP="00567438">
            <w:pPr>
              <w:numPr>
                <w:ilvl w:val="0"/>
                <w:numId w:val="3"/>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Modela objetos con formas geométricas y sus transformaciones.</w:t>
            </w:r>
          </w:p>
          <w:p w14:paraId="6E8BAF4F" w14:textId="77777777" w:rsidR="000964F3" w:rsidRPr="008F3A03" w:rsidRDefault="008951D4" w:rsidP="00567438">
            <w:pPr>
              <w:numPr>
                <w:ilvl w:val="0"/>
                <w:numId w:val="3"/>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Comunica su comprensión sobre las formas y relaciones geométricas.</w:t>
            </w:r>
          </w:p>
          <w:p w14:paraId="7FD160D5" w14:textId="77777777" w:rsidR="000964F3" w:rsidRPr="008F3A03" w:rsidRDefault="008951D4" w:rsidP="00567438">
            <w:pPr>
              <w:numPr>
                <w:ilvl w:val="0"/>
                <w:numId w:val="3"/>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Usa estrategias y procedimientos para medir y orientarse en el espacio.</w:t>
            </w:r>
          </w:p>
          <w:p w14:paraId="1E7CC464" w14:textId="77777777" w:rsidR="000964F3" w:rsidRPr="008F3A03" w:rsidRDefault="008951D4" w:rsidP="00567438">
            <w:pPr>
              <w:numPr>
                <w:ilvl w:val="0"/>
                <w:numId w:val="2"/>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Argumenta afirmaciones sobre relaciones geométricas.</w:t>
            </w:r>
          </w:p>
          <w:p w14:paraId="3386F14B" w14:textId="77777777" w:rsidR="000964F3" w:rsidRPr="008F3A03" w:rsidRDefault="000964F3" w:rsidP="00567438">
            <w:pPr>
              <w:tabs>
                <w:tab w:val="left" w:pos="184"/>
              </w:tabs>
              <w:ind w:left="0" w:hanging="2"/>
              <w:rPr>
                <w:rFonts w:ascii="Arial Narrow" w:eastAsia="Arial Narrow" w:hAnsi="Arial Narrow" w:cs="Arial Narrow"/>
                <w:color w:val="000000"/>
                <w:sz w:val="22"/>
                <w:szCs w:val="22"/>
              </w:rPr>
            </w:pPr>
          </w:p>
          <w:p w14:paraId="5AE3903A" w14:textId="77777777" w:rsidR="000964F3" w:rsidRPr="008F3A03" w:rsidRDefault="000964F3" w:rsidP="00567438">
            <w:pPr>
              <w:tabs>
                <w:tab w:val="left" w:pos="184"/>
              </w:tabs>
              <w:ind w:left="0" w:hanging="2"/>
              <w:rPr>
                <w:rFonts w:ascii="Arial Narrow" w:eastAsia="Arial Narrow" w:hAnsi="Arial Narrow" w:cs="Arial Narrow"/>
                <w:color w:val="000000"/>
                <w:sz w:val="22"/>
                <w:szCs w:val="22"/>
              </w:rPr>
            </w:pPr>
          </w:p>
          <w:p w14:paraId="6720F3EF" w14:textId="77777777" w:rsidR="000964F3" w:rsidRPr="008F3A03" w:rsidRDefault="000964F3" w:rsidP="00567438">
            <w:pPr>
              <w:tabs>
                <w:tab w:val="left" w:pos="184"/>
              </w:tabs>
              <w:ind w:left="0" w:hanging="2"/>
              <w:rPr>
                <w:rFonts w:ascii="Arial Narrow" w:eastAsia="Arial Narrow" w:hAnsi="Arial Narrow" w:cs="Arial Narrow"/>
                <w:color w:val="000000"/>
                <w:sz w:val="22"/>
                <w:szCs w:val="22"/>
              </w:rPr>
            </w:pPr>
          </w:p>
          <w:p w14:paraId="763B031E" w14:textId="77777777" w:rsidR="000964F3" w:rsidRPr="008F3A03" w:rsidRDefault="000964F3" w:rsidP="00567438">
            <w:pPr>
              <w:tabs>
                <w:tab w:val="left" w:pos="184"/>
              </w:tabs>
              <w:ind w:left="0" w:hanging="2"/>
              <w:rPr>
                <w:rFonts w:ascii="Arial Narrow" w:eastAsia="Arial Narrow" w:hAnsi="Arial Narrow" w:cs="Arial Narrow"/>
                <w:color w:val="000000"/>
                <w:sz w:val="22"/>
                <w:szCs w:val="22"/>
              </w:rPr>
            </w:pPr>
          </w:p>
        </w:tc>
        <w:tc>
          <w:tcPr>
            <w:tcW w:w="2551" w:type="dxa"/>
          </w:tcPr>
          <w:p w14:paraId="50F39A4C"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Resuelve problemas en los que modela características de objetos con formas geométricas compuestas, cuerpos de revolución, sus elementos y propiedades, líneas, puntos notables, relaciones métricas de triángulos, distancia entre dos puntos, ecuación de la recta y parábola; la ubicación, distancias inaccesibles, movimiento y trayectorias complejas de objetos mediante coordenadas cartesianas, razones trigonométricas, mapas y planos a escala. </w:t>
            </w:r>
          </w:p>
          <w:p w14:paraId="2C732DF4"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su comprensión de la relación entre las medidas de los lados de un triángulo y sus proyecciones, la distinción entre trasformaciones geométricas que conservan la forma de aquellas que conservan las medidas de los objetos, y de </w:t>
            </w:r>
            <w:r w:rsidRPr="008F3A03">
              <w:rPr>
                <w:rFonts w:ascii="Arial Narrow" w:eastAsia="Arial Narrow" w:hAnsi="Arial Narrow" w:cs="Arial Narrow"/>
                <w:color w:val="000000"/>
                <w:sz w:val="22"/>
                <w:szCs w:val="22"/>
              </w:rPr>
              <w:lastRenderedPageBreak/>
              <w:t xml:space="preserve">cómo se generan cuerpos de revolución, usando construcciones con regla y compás. </w:t>
            </w:r>
          </w:p>
          <w:p w14:paraId="59B6A309"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Clasifica polígonos y cuerpos geométricos según sus propiedades, reconociendo la inclusión de una clase en otra. Selecciona, combina y adapta variadas estrategias, procedimientos y recursos para determinar la longitud, perímetro, área o volumen de formas compuestas, así como construir mapas a escala, homotecias e isometrías. </w:t>
            </w:r>
          </w:p>
          <w:p w14:paraId="4E996F5A" w14:textId="77777777" w:rsidR="000964F3" w:rsidRPr="008F3A03" w:rsidRDefault="008951D4" w:rsidP="00567438">
            <w:pPr>
              <w:numPr>
                <w:ilvl w:val="0"/>
                <w:numId w:val="1"/>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y compara afirmaciones sobre enunciados opuestos o casos especiales de las propiedades de las formas geométricas; justifica, comprueba o descarta la validez de la afirmación mediante contraejemplos o propiedades geométricas.</w:t>
            </w:r>
          </w:p>
        </w:tc>
        <w:tc>
          <w:tcPr>
            <w:tcW w:w="4111" w:type="dxa"/>
          </w:tcPr>
          <w:p w14:paraId="6F51BCCA"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 xml:space="preserve">Establece relaciones entre las características y medidas de contenedores de agua, y los representa con prismas y cilindros para estimar el volumen de agua. </w:t>
            </w:r>
          </w:p>
          <w:p w14:paraId="2DC47D35"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Expresa la comprensión de las propiedades del prisma y del cilindro, con representaciones gráficas y lenguaje geométrico, para interpretar un problema de contenedores de agua.</w:t>
            </w:r>
          </w:p>
          <w:p w14:paraId="66041C6A"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Emplea estrategias y diversos procedimientos para determinar el volumen de agua. </w:t>
            </w:r>
          </w:p>
          <w:p w14:paraId="46C2F742"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sobre la conversión de unidades de volumen y capacidad.</w:t>
            </w:r>
          </w:p>
          <w:p w14:paraId="40947645"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Establece relaciones entre las características y los atributos medibles de los objetos, y representa las relaciones con formas bidimensionales y sus áreas. </w:t>
            </w:r>
          </w:p>
          <w:p w14:paraId="1A89FFFF"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mediante representaciones y lenguaje geométrico, su comprensión sobre el área de regiones planas irregulares. </w:t>
            </w:r>
          </w:p>
          <w:p w14:paraId="3B2EA5B1"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Emplea estrategias (mallados) y diversos procedimientos (uso de escalas) para determinar el área de formas geométricas regulares e irregulares.</w:t>
            </w:r>
          </w:p>
          <w:p w14:paraId="079738CB"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y compara afirmaciones sobre enunciados opuestos o casos especiales de las propiedades de las formas geométricas.</w:t>
            </w:r>
          </w:p>
          <w:p w14:paraId="4F6A6DC8"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 xml:space="preserve">Establece relaciones entre las características de un objeto, y las representa con formas cilíndricas y poligonales considerando sus medidas de longitud y el área de las superficies. </w:t>
            </w:r>
          </w:p>
          <w:p w14:paraId="410267AD"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con representaciones gráficas, su comprensión de las relaciones métricas en triángulos rectángulos, de las propiedades del círculo y la circunferencia (arcos), y del área de polígonos. </w:t>
            </w:r>
          </w:p>
          <w:p w14:paraId="14501F68"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Emplea estrategias y diversos procedimientos para determinar longitudes y áreas de algunos objetos que tienen forma poligonal, circular o curva.</w:t>
            </w:r>
          </w:p>
          <w:p w14:paraId="60D19E2A"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Plantea afirmaciones sobre su comprensión de las relaciones métricas en triángulos rectángulos. </w:t>
            </w:r>
          </w:p>
          <w:p w14:paraId="64AD92BD"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Representa en mapas la ubicación de los lugares y rutas seguras de su comunidad. </w:t>
            </w:r>
          </w:p>
          <w:p w14:paraId="71E3428F"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Interpreta el mapa usando la escala dada y la información relacionada con la seguridad ciudadana de la comunidad.</w:t>
            </w:r>
          </w:p>
          <w:p w14:paraId="367D695A"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Usa estrategias y recursos gráficos para representar y calcular distancias en un mapa a escala.</w:t>
            </w:r>
          </w:p>
          <w:p w14:paraId="043F6FD9" w14:textId="77777777" w:rsidR="000964F3" w:rsidRPr="008F3A03" w:rsidRDefault="008951D4" w:rsidP="00567438">
            <w:pPr>
              <w:numPr>
                <w:ilvl w:val="0"/>
                <w:numId w:val="1"/>
              </w:numPr>
              <w:pBdr>
                <w:top w:val="nil"/>
                <w:left w:val="nil"/>
                <w:bottom w:val="nil"/>
                <w:right w:val="nil"/>
                <w:between w:val="nil"/>
              </w:pBd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sobre su comprensión de calcular distancia en un mapa a escala.</w:t>
            </w:r>
          </w:p>
        </w:tc>
      </w:tr>
      <w:tr w:rsidR="000964F3" w:rsidRPr="008F3A03" w14:paraId="15C64B50" w14:textId="77777777" w:rsidTr="00632E2B">
        <w:tc>
          <w:tcPr>
            <w:tcW w:w="1560" w:type="dxa"/>
            <w:vAlign w:val="center"/>
          </w:tcPr>
          <w:p w14:paraId="2F2F2980" w14:textId="3511F289" w:rsidR="000964F3" w:rsidRPr="00632E2B" w:rsidRDefault="00632E2B">
            <w:pPr>
              <w:pBdr>
                <w:top w:val="nil"/>
                <w:left w:val="nil"/>
                <w:bottom w:val="nil"/>
                <w:right w:val="nil"/>
                <w:between w:val="nil"/>
              </w:pBdr>
              <w:spacing w:line="240" w:lineRule="auto"/>
              <w:ind w:left="0" w:hanging="2"/>
              <w:jc w:val="center"/>
              <w:rPr>
                <w:rFonts w:ascii="Arial Narrow" w:eastAsia="Arial Narrow" w:hAnsi="Arial Narrow" w:cs="Arial Narrow"/>
                <w:bCs/>
                <w:color w:val="000000"/>
                <w:sz w:val="22"/>
                <w:szCs w:val="22"/>
              </w:rPr>
            </w:pPr>
            <w:r w:rsidRPr="00632E2B">
              <w:rPr>
                <w:rFonts w:ascii="Arial Narrow" w:eastAsia="Arial Narrow" w:hAnsi="Arial Narrow" w:cs="Arial Narrow"/>
                <w:bCs/>
                <w:color w:val="000000"/>
                <w:sz w:val="22"/>
                <w:szCs w:val="22"/>
              </w:rPr>
              <w:lastRenderedPageBreak/>
              <w:t xml:space="preserve">Resuelve Problemas </w:t>
            </w:r>
            <w:r>
              <w:rPr>
                <w:rFonts w:ascii="Arial Narrow" w:eastAsia="Arial Narrow" w:hAnsi="Arial Narrow" w:cs="Arial Narrow"/>
                <w:bCs/>
                <w:color w:val="000000"/>
                <w:sz w:val="22"/>
                <w:szCs w:val="22"/>
              </w:rPr>
              <w:t>d</w:t>
            </w:r>
            <w:r w:rsidRPr="00632E2B">
              <w:rPr>
                <w:rFonts w:ascii="Arial Narrow" w:eastAsia="Arial Narrow" w:hAnsi="Arial Narrow" w:cs="Arial Narrow"/>
                <w:bCs/>
                <w:color w:val="000000"/>
                <w:sz w:val="22"/>
                <w:szCs w:val="22"/>
              </w:rPr>
              <w:t xml:space="preserve">e Gestión </w:t>
            </w:r>
            <w:r>
              <w:rPr>
                <w:rFonts w:ascii="Arial Narrow" w:eastAsia="Arial Narrow" w:hAnsi="Arial Narrow" w:cs="Arial Narrow"/>
                <w:bCs/>
                <w:color w:val="000000"/>
                <w:sz w:val="22"/>
                <w:szCs w:val="22"/>
              </w:rPr>
              <w:t>d</w:t>
            </w:r>
            <w:r w:rsidRPr="00632E2B">
              <w:rPr>
                <w:rFonts w:ascii="Arial Narrow" w:eastAsia="Arial Narrow" w:hAnsi="Arial Narrow" w:cs="Arial Narrow"/>
                <w:bCs/>
                <w:color w:val="000000"/>
                <w:sz w:val="22"/>
                <w:szCs w:val="22"/>
              </w:rPr>
              <w:t xml:space="preserve">e Datos </w:t>
            </w:r>
            <w:r>
              <w:rPr>
                <w:rFonts w:ascii="Arial Narrow" w:eastAsia="Arial Narrow" w:hAnsi="Arial Narrow" w:cs="Arial Narrow"/>
                <w:bCs/>
                <w:color w:val="000000"/>
                <w:sz w:val="22"/>
                <w:szCs w:val="22"/>
              </w:rPr>
              <w:t>e</w:t>
            </w:r>
            <w:r w:rsidRPr="00632E2B">
              <w:rPr>
                <w:rFonts w:ascii="Arial Narrow" w:eastAsia="Arial Narrow" w:hAnsi="Arial Narrow" w:cs="Arial Narrow"/>
                <w:bCs/>
                <w:color w:val="000000"/>
                <w:sz w:val="22"/>
                <w:szCs w:val="22"/>
              </w:rPr>
              <w:t xml:space="preserve"> Incertidumbre</w:t>
            </w:r>
          </w:p>
        </w:tc>
        <w:tc>
          <w:tcPr>
            <w:tcW w:w="1985" w:type="dxa"/>
            <w:vAlign w:val="center"/>
          </w:tcPr>
          <w:p w14:paraId="3F57CDA5" w14:textId="77777777" w:rsidR="000964F3" w:rsidRPr="008F3A03" w:rsidRDefault="008951D4" w:rsidP="00567438">
            <w:pPr>
              <w:numPr>
                <w:ilvl w:val="0"/>
                <w:numId w:val="4"/>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Representa datos con gráficos y medidas estadísticas o probabilísticas.</w:t>
            </w:r>
          </w:p>
          <w:p w14:paraId="26790AFC" w14:textId="77777777" w:rsidR="000964F3" w:rsidRPr="008F3A03" w:rsidRDefault="008951D4" w:rsidP="00567438">
            <w:pPr>
              <w:numPr>
                <w:ilvl w:val="0"/>
                <w:numId w:val="4"/>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Comunica su comprensión de los conceptos estadísticos y probabilísticos.</w:t>
            </w:r>
          </w:p>
          <w:p w14:paraId="0CA7296F" w14:textId="77777777" w:rsidR="000964F3" w:rsidRPr="008F3A03" w:rsidRDefault="008951D4" w:rsidP="00567438">
            <w:pPr>
              <w:numPr>
                <w:ilvl w:val="0"/>
                <w:numId w:val="4"/>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Usa estrategias y procedimientos para recopilar y procesar datos.</w:t>
            </w:r>
          </w:p>
          <w:p w14:paraId="03ED5088" w14:textId="77777777" w:rsidR="000964F3" w:rsidRPr="008F3A03" w:rsidRDefault="008951D4" w:rsidP="00567438">
            <w:pPr>
              <w:numPr>
                <w:ilvl w:val="0"/>
                <w:numId w:val="3"/>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Sustenta conclusiones o decisiones con base en la información obtenida</w:t>
            </w:r>
          </w:p>
        </w:tc>
        <w:tc>
          <w:tcPr>
            <w:tcW w:w="2551" w:type="dxa"/>
          </w:tcPr>
          <w:p w14:paraId="423736A4" w14:textId="77777777" w:rsidR="000964F3" w:rsidRPr="008F3A03" w:rsidRDefault="008951D4" w:rsidP="00567438">
            <w:pPr>
              <w:numPr>
                <w:ilvl w:val="0"/>
                <w:numId w:val="3"/>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Resuelve problemas en los que plantea temas de estudio, caracterizando la población y la muestra e identificando las variables a estudiar; empleando el muestreo aleatorio para determinar una muestra representativa. </w:t>
            </w:r>
          </w:p>
          <w:p w14:paraId="5B38051F" w14:textId="77777777" w:rsidR="000964F3" w:rsidRPr="008F3A03" w:rsidRDefault="008951D4" w:rsidP="00567438">
            <w:pPr>
              <w:numPr>
                <w:ilvl w:val="0"/>
                <w:numId w:val="3"/>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Recolecta datos mediante encuestas y los registra en tablas, determina </w:t>
            </w:r>
            <w:proofErr w:type="spellStart"/>
            <w:r w:rsidRPr="008F3A03">
              <w:rPr>
                <w:rFonts w:ascii="Arial Narrow" w:eastAsia="Arial Narrow" w:hAnsi="Arial Narrow" w:cs="Arial Narrow"/>
                <w:color w:val="000000"/>
                <w:sz w:val="22"/>
                <w:szCs w:val="22"/>
              </w:rPr>
              <w:t>terciles</w:t>
            </w:r>
            <w:proofErr w:type="spellEnd"/>
            <w:r w:rsidRPr="008F3A03">
              <w:rPr>
                <w:rFonts w:ascii="Arial Narrow" w:eastAsia="Arial Narrow" w:hAnsi="Arial Narrow" w:cs="Arial Narrow"/>
                <w:color w:val="000000"/>
                <w:sz w:val="22"/>
                <w:szCs w:val="22"/>
              </w:rPr>
              <w:t xml:space="preserve">, cuartiles y quintiles; la desviación estándar, y el rango de un conjunto de datos; representa el comportamiento de estos usando gráficos y medidas estadísticas más apropiadas a las variables en estudio. </w:t>
            </w:r>
          </w:p>
          <w:p w14:paraId="0F296469" w14:textId="77777777" w:rsidR="000964F3" w:rsidRPr="008F3A03" w:rsidRDefault="008951D4" w:rsidP="00567438">
            <w:pPr>
              <w:numPr>
                <w:ilvl w:val="0"/>
                <w:numId w:val="3"/>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Interpreta la información contenida en estos, o la información relacionada a su tema de estudio proveniente de diversas fuentes, haciendo uso del significado de la desviación estándar, las medidas de localización </w:t>
            </w:r>
            <w:r w:rsidRPr="008F3A03">
              <w:rPr>
                <w:rFonts w:ascii="Arial Narrow" w:eastAsia="Arial Narrow" w:hAnsi="Arial Narrow" w:cs="Arial Narrow"/>
                <w:color w:val="000000"/>
                <w:sz w:val="22"/>
                <w:szCs w:val="22"/>
              </w:rPr>
              <w:lastRenderedPageBreak/>
              <w:t xml:space="preserve">estudiadas y el lenguaje estadístico; basado en esto contrasta y justifica conclusiones sobre las características de la población. </w:t>
            </w:r>
          </w:p>
          <w:p w14:paraId="41FDC412" w14:textId="77777777" w:rsidR="000964F3" w:rsidRPr="008F3A03" w:rsidRDefault="008951D4" w:rsidP="00567438">
            <w:pPr>
              <w:numPr>
                <w:ilvl w:val="0"/>
                <w:numId w:val="3"/>
              </w:numPr>
              <w:pBdr>
                <w:top w:val="nil"/>
                <w:left w:val="nil"/>
                <w:bottom w:val="nil"/>
                <w:right w:val="nil"/>
                <w:between w:val="nil"/>
              </w:pBdr>
              <w:tabs>
                <w:tab w:val="left" w:pos="184"/>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Expresa la ocurrencia de sucesos dependientes, independientes, simples o compuestos de una situación aleatoria mediante la probabilidad, y determina su espacio muestral; interpreta las propiedades básicas de la probabilidad de acuerdo a las condiciones de la situación; justifica sus predicciones con base a los resultados de su experimento o propiedades.</w:t>
            </w:r>
          </w:p>
        </w:tc>
        <w:tc>
          <w:tcPr>
            <w:tcW w:w="4111" w:type="dxa"/>
          </w:tcPr>
          <w:p w14:paraId="3F57BBA8"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 xml:space="preserve">Determina población, una muestra representativa de esta y las variables (cualitativas y cuantitativas discretas) del tema de estudio sobre los procesos electorales y representa sus características a través de gráficos estadísticos. </w:t>
            </w:r>
          </w:p>
          <w:p w14:paraId="23C7030F"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Recopila datos de las variables (cualitativas y cuantitativas discretas) en estudio a través de una encuesta de varias variables, y organiza los datos mediante tablas de frecuencias (absoluta y relativa). </w:t>
            </w:r>
          </w:p>
          <w:p w14:paraId="24CD26ED"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Interpreta la información de las tablas y los gráficos estadísticos (de barras dobles o múltiples) sobre el voto informado en su comunidad. </w:t>
            </w:r>
          </w:p>
          <w:p w14:paraId="6D5B08B8"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o conclusiones a partir del análisis de los datos sobre la participación en los procesos electorales.</w:t>
            </w:r>
          </w:p>
          <w:p w14:paraId="586A64A4"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Representa las características de una población de estudio sobre el acceso de la tecnología y la conservación de la salud utilizando medidas de tendencia central y de localización. </w:t>
            </w:r>
          </w:p>
          <w:p w14:paraId="04A3D3B4"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el significado del valor de las medidas de tendencia central y de localización de una distribución de datos. </w:t>
            </w:r>
          </w:p>
          <w:p w14:paraId="1BFD57FD"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 xml:space="preserve">Combina procedimientos y recursos para calcular medidas de tendencia central y de localización. </w:t>
            </w:r>
          </w:p>
          <w:p w14:paraId="61255635"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afirmaciones o conclusiones sobre las características de una población a partir del análisis de datos.</w:t>
            </w:r>
          </w:p>
          <w:p w14:paraId="70690C2A"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Analiza la ocurrencia de sucesos simples y compuestos, y las expresa con probabilidades. </w:t>
            </w:r>
          </w:p>
          <w:p w14:paraId="09048A18"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Expresa su comprensión de la probabilidad en eventos simples y compuestos. </w:t>
            </w:r>
          </w:p>
          <w:p w14:paraId="0E325E50" w14:textId="77777777" w:rsidR="000964F3" w:rsidRPr="008F3A0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Combina procedimientos para determinar la probabilidad en eventos simples y compuestos (dependientes e independientes). </w:t>
            </w:r>
          </w:p>
          <w:p w14:paraId="6FFA49BA" w14:textId="77777777" w:rsidR="000964F3" w:rsidRDefault="008951D4" w:rsidP="00567438">
            <w:pPr>
              <w:numPr>
                <w:ilvl w:val="0"/>
                <w:numId w:val="1"/>
              </w:numPr>
              <w:tabs>
                <w:tab w:val="left" w:pos="184"/>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Plantea conclusiones a partir de la probabilidad en sucesos relacionados con la producción agrícola.</w:t>
            </w:r>
          </w:p>
          <w:p w14:paraId="3D58E141" w14:textId="327FE829" w:rsidR="008F3A03" w:rsidRPr="008F3A03" w:rsidRDefault="008F3A03" w:rsidP="008F3A03">
            <w:pPr>
              <w:tabs>
                <w:tab w:val="left" w:pos="184"/>
              </w:tabs>
              <w:ind w:leftChars="0" w:left="0" w:firstLineChars="0" w:firstLine="0"/>
              <w:jc w:val="both"/>
              <w:rPr>
                <w:rFonts w:ascii="Arial Narrow" w:eastAsia="Arial Narrow" w:hAnsi="Arial Narrow" w:cs="Arial Narrow"/>
                <w:color w:val="000000"/>
                <w:sz w:val="22"/>
                <w:szCs w:val="22"/>
              </w:rPr>
            </w:pPr>
          </w:p>
        </w:tc>
      </w:tr>
    </w:tbl>
    <w:p w14:paraId="74CFB56E" w14:textId="77777777" w:rsidR="000964F3" w:rsidRPr="008F3A03" w:rsidRDefault="000964F3">
      <w:pPr>
        <w:ind w:left="0" w:hanging="2"/>
        <w:jc w:val="both"/>
        <w:rPr>
          <w:rFonts w:ascii="Arial Narrow" w:eastAsia="Arial Narrow" w:hAnsi="Arial Narrow" w:cs="Arial Narrow"/>
          <w:color w:val="000000"/>
          <w:sz w:val="22"/>
          <w:szCs w:val="22"/>
        </w:rPr>
      </w:pPr>
    </w:p>
    <w:p w14:paraId="5F702915" w14:textId="34D36E43" w:rsidR="00567438" w:rsidRDefault="00567438">
      <w:pPr>
        <w:ind w:left="0" w:hanging="2"/>
        <w:jc w:val="both"/>
        <w:rPr>
          <w:rFonts w:ascii="Arial Narrow" w:eastAsia="Arial Narrow" w:hAnsi="Arial Narrow" w:cs="Arial Narrow"/>
          <w:color w:val="000000"/>
          <w:sz w:val="22"/>
          <w:szCs w:val="22"/>
        </w:rPr>
      </w:pPr>
    </w:p>
    <w:tbl>
      <w:tblPr>
        <w:tblStyle w:val="a0"/>
        <w:tblW w:w="1020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19"/>
        <w:gridCol w:w="2709"/>
        <w:gridCol w:w="2410"/>
        <w:gridCol w:w="3969"/>
      </w:tblGrid>
      <w:tr w:rsidR="00632E2B" w:rsidRPr="008F3A03" w14:paraId="637F1206" w14:textId="77777777" w:rsidTr="00632E2B">
        <w:trPr>
          <w:trHeight w:val="241"/>
        </w:trPr>
        <w:tc>
          <w:tcPr>
            <w:tcW w:w="10207" w:type="dxa"/>
            <w:gridSpan w:val="4"/>
            <w:shd w:val="clear" w:color="auto" w:fill="BDD6EE"/>
            <w:vAlign w:val="center"/>
          </w:tcPr>
          <w:p w14:paraId="42020B7A" w14:textId="77777777" w:rsidR="00632E2B" w:rsidRPr="00632E2B" w:rsidRDefault="00632E2B"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COMPETENCIAS TRANSVERSALES</w:t>
            </w:r>
          </w:p>
        </w:tc>
      </w:tr>
      <w:tr w:rsidR="00632E2B" w:rsidRPr="008F3A03" w14:paraId="2894F8DD" w14:textId="77777777" w:rsidTr="002A547C">
        <w:trPr>
          <w:trHeight w:val="253"/>
        </w:trPr>
        <w:tc>
          <w:tcPr>
            <w:tcW w:w="1119" w:type="dxa"/>
            <w:shd w:val="clear" w:color="auto" w:fill="BDD6EE"/>
          </w:tcPr>
          <w:p w14:paraId="1CE34DB1" w14:textId="77777777" w:rsidR="00632E2B" w:rsidRPr="008F3A03" w:rsidRDefault="00632E2B"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COMPETENCIAS</w:t>
            </w:r>
          </w:p>
        </w:tc>
        <w:tc>
          <w:tcPr>
            <w:tcW w:w="2709" w:type="dxa"/>
            <w:shd w:val="clear" w:color="auto" w:fill="BDD6EE"/>
          </w:tcPr>
          <w:p w14:paraId="57284D26" w14:textId="77777777" w:rsidR="00632E2B" w:rsidRPr="00632E2B" w:rsidRDefault="00632E2B"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CAPACIDADES</w:t>
            </w:r>
          </w:p>
        </w:tc>
        <w:tc>
          <w:tcPr>
            <w:tcW w:w="2410" w:type="dxa"/>
            <w:shd w:val="clear" w:color="auto" w:fill="BDD6EE"/>
          </w:tcPr>
          <w:p w14:paraId="4024A071" w14:textId="77777777" w:rsidR="00632E2B" w:rsidRPr="00632E2B" w:rsidRDefault="00632E2B"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 xml:space="preserve">ESTÁNDARES DE APRENDIZAJE DE LAS COMPETENCIAS </w:t>
            </w:r>
          </w:p>
        </w:tc>
        <w:tc>
          <w:tcPr>
            <w:tcW w:w="3969" w:type="dxa"/>
            <w:shd w:val="clear" w:color="auto" w:fill="BDD6EE"/>
          </w:tcPr>
          <w:p w14:paraId="582BEFA2" w14:textId="77777777" w:rsidR="00632E2B" w:rsidRPr="00632E2B" w:rsidRDefault="00632E2B"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DESEMPEÑOS</w:t>
            </w:r>
          </w:p>
        </w:tc>
      </w:tr>
      <w:tr w:rsidR="00632E2B" w:rsidRPr="008F3A03" w14:paraId="364D1E38" w14:textId="77777777" w:rsidTr="002A547C">
        <w:trPr>
          <w:trHeight w:val="843"/>
        </w:trPr>
        <w:tc>
          <w:tcPr>
            <w:tcW w:w="1119" w:type="dxa"/>
            <w:shd w:val="clear" w:color="auto" w:fill="auto"/>
          </w:tcPr>
          <w:p w14:paraId="504E4ABE" w14:textId="77777777" w:rsidR="00632E2B" w:rsidRPr="008F3A03" w:rsidRDefault="00632E2B" w:rsidP="00632E2B">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Se desenvuelve en entornos virtuales generados por las TIC</w:t>
            </w:r>
          </w:p>
          <w:p w14:paraId="45A26832" w14:textId="77777777" w:rsidR="00632E2B" w:rsidRPr="008F3A03" w:rsidRDefault="00632E2B" w:rsidP="00632E2B">
            <w:pPr>
              <w:pBdr>
                <w:top w:val="nil"/>
                <w:left w:val="nil"/>
                <w:bottom w:val="nil"/>
                <w:right w:val="nil"/>
                <w:between w:val="nil"/>
              </w:pBdr>
              <w:spacing w:line="240" w:lineRule="auto"/>
              <w:ind w:left="0" w:hanging="2"/>
              <w:jc w:val="center"/>
              <w:rPr>
                <w:rFonts w:ascii="Arial Narrow" w:eastAsia="Arial Narrow" w:hAnsi="Arial Narrow" w:cs="Arial Narrow"/>
                <w:b/>
                <w:color w:val="000000"/>
                <w:sz w:val="22"/>
                <w:szCs w:val="22"/>
              </w:rPr>
            </w:pPr>
          </w:p>
        </w:tc>
        <w:tc>
          <w:tcPr>
            <w:tcW w:w="2709" w:type="dxa"/>
            <w:shd w:val="clear" w:color="auto" w:fill="auto"/>
          </w:tcPr>
          <w:p w14:paraId="66964BF0" w14:textId="77777777" w:rsidR="00632E2B" w:rsidRPr="008F3A03" w:rsidRDefault="00632E2B" w:rsidP="00632E2B">
            <w:pPr>
              <w:numPr>
                <w:ilvl w:val="0"/>
                <w:numId w:val="5"/>
              </w:numPr>
              <w:tabs>
                <w:tab w:val="left" w:pos="167"/>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Personaliza entornos virtuales</w:t>
            </w:r>
            <w:r w:rsidRPr="008F3A03">
              <w:rPr>
                <w:rFonts w:ascii="Arial Narrow" w:eastAsia="Arial Narrow" w:hAnsi="Arial Narrow" w:cs="Arial Narrow"/>
                <w:color w:val="000000"/>
                <w:sz w:val="22"/>
                <w:szCs w:val="22"/>
              </w:rPr>
              <w:t>. Consiste en adecuar la apariencia y funcionalidad de los entornos virtuales de acuerdo con las actividades, valores, cultura y personalidad.</w:t>
            </w:r>
          </w:p>
          <w:p w14:paraId="2EEC2C20" w14:textId="77777777" w:rsidR="00632E2B" w:rsidRPr="008F3A03" w:rsidRDefault="00632E2B" w:rsidP="00632E2B">
            <w:pPr>
              <w:numPr>
                <w:ilvl w:val="0"/>
                <w:numId w:val="5"/>
              </w:numPr>
              <w:tabs>
                <w:tab w:val="left" w:pos="167"/>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Gestiona información del entorno virtual.</w:t>
            </w:r>
            <w:r w:rsidRPr="008F3A03">
              <w:rPr>
                <w:rFonts w:ascii="Arial Narrow" w:eastAsia="Arial Narrow" w:hAnsi="Arial Narrow" w:cs="Arial Narrow"/>
                <w:color w:val="000000"/>
                <w:sz w:val="22"/>
                <w:szCs w:val="22"/>
              </w:rPr>
              <w:t xml:space="preserve"> Consiste en organizar y sistematizar la información del entorno virtual de manera ética y pertinente tomando en cuenta sus tipos y niveles, así como la relevancia para sus actividades.</w:t>
            </w:r>
          </w:p>
          <w:p w14:paraId="35659DB8" w14:textId="77777777" w:rsidR="00632E2B" w:rsidRPr="008F3A03" w:rsidRDefault="00632E2B" w:rsidP="00632E2B">
            <w:pPr>
              <w:numPr>
                <w:ilvl w:val="0"/>
                <w:numId w:val="5"/>
              </w:numPr>
              <w:tabs>
                <w:tab w:val="left" w:pos="167"/>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Interactúa en entornos virtuales</w:t>
            </w:r>
            <w:r w:rsidRPr="008F3A03">
              <w:rPr>
                <w:rFonts w:ascii="Arial Narrow" w:eastAsia="Arial Narrow" w:hAnsi="Arial Narrow" w:cs="Arial Narrow"/>
                <w:color w:val="000000"/>
                <w:sz w:val="22"/>
                <w:szCs w:val="22"/>
              </w:rPr>
              <w:t>. Consiste en organizar e interpretar las interacciones con otros para realizar actividades en conjunto y construir vínculos coherentes según la edad, valores y contexto socio-cultural.</w:t>
            </w:r>
          </w:p>
          <w:p w14:paraId="02840F99" w14:textId="16606A5F" w:rsidR="00632E2B" w:rsidRPr="008F3A03" w:rsidRDefault="00632E2B" w:rsidP="00632E2B">
            <w:pPr>
              <w:pBdr>
                <w:top w:val="nil"/>
                <w:left w:val="nil"/>
                <w:bottom w:val="nil"/>
                <w:right w:val="nil"/>
                <w:between w:val="nil"/>
              </w:pBdr>
              <w:spacing w:line="240" w:lineRule="auto"/>
              <w:ind w:left="0" w:hanging="2"/>
              <w:jc w:val="center"/>
              <w:rPr>
                <w:rFonts w:ascii="Arial Narrow" w:eastAsia="Arial Narrow" w:hAnsi="Arial Narrow" w:cs="Arial Narrow"/>
                <w:b/>
                <w:color w:val="000000"/>
                <w:sz w:val="22"/>
                <w:szCs w:val="22"/>
              </w:rPr>
            </w:pPr>
            <w:r w:rsidRPr="008F3A03">
              <w:rPr>
                <w:rFonts w:ascii="Arial Narrow" w:eastAsia="Arial Narrow" w:hAnsi="Arial Narrow" w:cs="Arial Narrow"/>
                <w:b/>
                <w:color w:val="000000"/>
                <w:sz w:val="22"/>
                <w:szCs w:val="22"/>
              </w:rPr>
              <w:t>Crea objetos virtuales en diversos formatos.</w:t>
            </w:r>
            <w:r w:rsidRPr="008F3A03">
              <w:rPr>
                <w:rFonts w:ascii="Arial Narrow" w:eastAsia="Arial Narrow" w:hAnsi="Arial Narrow" w:cs="Arial Narrow"/>
                <w:color w:val="000000"/>
                <w:sz w:val="22"/>
                <w:szCs w:val="22"/>
              </w:rPr>
              <w:t xml:space="preserve"> Es el resultado de un proceso de mejoras sucesivas y retroalimentación desde el contexto escolar y en su vida cotidiana.</w:t>
            </w:r>
          </w:p>
        </w:tc>
        <w:tc>
          <w:tcPr>
            <w:tcW w:w="2410" w:type="dxa"/>
            <w:shd w:val="clear" w:color="auto" w:fill="auto"/>
          </w:tcPr>
          <w:p w14:paraId="0BDD7FC7" w14:textId="77777777" w:rsidR="00632E2B" w:rsidRPr="008F3A03" w:rsidRDefault="00632E2B" w:rsidP="00632E2B">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Se desenvuelve en los entornos virtuales cuando integra distintas actividades, actitudes y conocimientos de diversos contextos socioculturales en su entorno virtual personal.</w:t>
            </w:r>
          </w:p>
          <w:p w14:paraId="70D2A851" w14:textId="77777777" w:rsidR="00632E2B" w:rsidRDefault="00632E2B" w:rsidP="00632E2B">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1F57145C" w14:textId="378E8009" w:rsidR="00632E2B" w:rsidRPr="008F3A03" w:rsidRDefault="00632E2B" w:rsidP="00632E2B">
            <w:pPr>
              <w:pBdr>
                <w:top w:val="nil"/>
                <w:left w:val="nil"/>
                <w:bottom w:val="nil"/>
                <w:right w:val="nil"/>
                <w:between w:val="nil"/>
              </w:pBdr>
              <w:spacing w:line="240" w:lineRule="auto"/>
              <w:ind w:left="0" w:hanging="2"/>
              <w:rPr>
                <w:rFonts w:ascii="Arial Narrow" w:eastAsia="Arial Narrow" w:hAnsi="Arial Narrow" w:cs="Arial Narrow"/>
                <w:b/>
                <w:color w:val="000000"/>
                <w:sz w:val="22"/>
                <w:szCs w:val="22"/>
              </w:rPr>
            </w:pPr>
            <w:r w:rsidRPr="008F3A03">
              <w:rPr>
                <w:rFonts w:ascii="Arial Narrow" w:eastAsia="Arial Narrow" w:hAnsi="Arial Narrow" w:cs="Arial Narrow"/>
                <w:color w:val="000000"/>
                <w:sz w:val="22"/>
                <w:szCs w:val="22"/>
              </w:rPr>
              <w:t>Crea materiales digitales (presentaciones, videos, documentos, diseños, entre otros) que responde a necesidades concretas de acuerdo sus procesos cognitivos y la manifestación de su individualidad.</w:t>
            </w:r>
          </w:p>
        </w:tc>
        <w:tc>
          <w:tcPr>
            <w:tcW w:w="3969" w:type="dxa"/>
            <w:shd w:val="clear" w:color="auto" w:fill="auto"/>
          </w:tcPr>
          <w:p w14:paraId="6339F166" w14:textId="77777777" w:rsidR="00632E2B" w:rsidRPr="008F3A03" w:rsidRDefault="00632E2B" w:rsidP="00632E2B">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Optimiza el desarrollo de proyectos cuando configura diversos entornos virtuales de software y hardware de acuerdo con determinadas necesidades cuando reconoce su identidad digital, con responsabilidad y eficiencia.</w:t>
            </w:r>
          </w:p>
          <w:p w14:paraId="40EEC2DA" w14:textId="77777777" w:rsidR="00632E2B" w:rsidRPr="008F3A03" w:rsidRDefault="00632E2B" w:rsidP="00632E2B">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Administra bases de datos aplicando filtros, criterios de consultas y organización de información para mostrar reportes e informes que demuestren análisis y capacidad de síntesis.</w:t>
            </w:r>
          </w:p>
          <w:p w14:paraId="22B5F525" w14:textId="77777777" w:rsidR="00632E2B" w:rsidRPr="008F3A03" w:rsidRDefault="00632E2B" w:rsidP="00632E2B">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Desarrolla proyectos productivos y de emprendimiento aplicando de manera idónea herramientas TIC que mejoren los resultados.</w:t>
            </w:r>
          </w:p>
          <w:p w14:paraId="398A5F03" w14:textId="77777777" w:rsidR="00632E2B" w:rsidRPr="008F3A03" w:rsidRDefault="00632E2B" w:rsidP="00632E2B">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Elabora objetos virtuales con aplicaciones de modelado en 3D cuando desarrolla proyectos de innovación y emprendimiento. Ejemplo: Modela en 3D el prototipo de su producto.</w:t>
            </w:r>
          </w:p>
          <w:p w14:paraId="0C6BD660" w14:textId="77777777" w:rsidR="00632E2B" w:rsidRPr="008F3A03" w:rsidRDefault="00632E2B" w:rsidP="00632E2B">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Administra comunidades virtuales asumiendo distintos role, estableciendo vínculos acordes con sus necesidades e intereses, y valorando el trabajo colaborativo.</w:t>
            </w:r>
          </w:p>
          <w:p w14:paraId="200BE403" w14:textId="77777777" w:rsidR="00632E2B" w:rsidRPr="008F3A03" w:rsidRDefault="00632E2B" w:rsidP="00632E2B">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Construye prototipos robóticos que permitan solucionar problemas d su entorno.</w:t>
            </w:r>
          </w:p>
          <w:p w14:paraId="6AB4D49B" w14:textId="03371758" w:rsidR="00632E2B" w:rsidRPr="008F3A03" w:rsidRDefault="00632E2B" w:rsidP="00632E2B">
            <w:pPr>
              <w:pBdr>
                <w:top w:val="nil"/>
                <w:left w:val="nil"/>
                <w:bottom w:val="nil"/>
                <w:right w:val="nil"/>
                <w:between w:val="nil"/>
              </w:pBdr>
              <w:spacing w:line="240" w:lineRule="auto"/>
              <w:ind w:left="0" w:hanging="2"/>
              <w:jc w:val="center"/>
              <w:rPr>
                <w:rFonts w:ascii="Arial Narrow" w:eastAsia="Arial Narrow" w:hAnsi="Arial Narrow" w:cs="Arial Narrow"/>
                <w:b/>
                <w:color w:val="000000"/>
                <w:sz w:val="22"/>
                <w:szCs w:val="22"/>
              </w:rPr>
            </w:pPr>
            <w:r w:rsidRPr="008F3A03">
              <w:rPr>
                <w:rFonts w:ascii="Arial Narrow" w:eastAsia="Arial Narrow" w:hAnsi="Arial Narrow" w:cs="Arial Narrow"/>
                <w:color w:val="000000"/>
                <w:sz w:val="22"/>
                <w:szCs w:val="22"/>
              </w:rPr>
              <w:t>Publica y comparte, en diversos medios virtuales, proyectos o investigaciones, y genera actividades de colaboración y diálogo en distintas comunidades y redes virtuales.</w:t>
            </w:r>
          </w:p>
        </w:tc>
      </w:tr>
    </w:tbl>
    <w:p w14:paraId="2E39C533" w14:textId="794F0C97" w:rsidR="008F3A03" w:rsidRDefault="008F3A03">
      <w:pPr>
        <w:ind w:left="0" w:hanging="2"/>
        <w:jc w:val="both"/>
        <w:rPr>
          <w:rFonts w:ascii="Arial Narrow" w:eastAsia="Arial Narrow" w:hAnsi="Arial Narrow" w:cs="Arial Narrow"/>
          <w:color w:val="000000"/>
          <w:sz w:val="22"/>
          <w:szCs w:val="22"/>
        </w:rPr>
      </w:pPr>
    </w:p>
    <w:p w14:paraId="68A2FF9A" w14:textId="77777777" w:rsidR="008F3A03" w:rsidRPr="008F3A03" w:rsidRDefault="008F3A03">
      <w:pPr>
        <w:ind w:left="0" w:hanging="2"/>
        <w:jc w:val="both"/>
        <w:rPr>
          <w:rFonts w:ascii="Arial Narrow" w:eastAsia="Arial Narrow" w:hAnsi="Arial Narrow" w:cs="Arial Narrow"/>
          <w:color w:val="000000"/>
          <w:sz w:val="22"/>
          <w:szCs w:val="22"/>
        </w:rPr>
      </w:pPr>
    </w:p>
    <w:p w14:paraId="330FC958" w14:textId="7FABF601" w:rsidR="002A547C" w:rsidRDefault="002A547C">
      <w:pPr>
        <w:ind w:left="0" w:hanging="2"/>
        <w:jc w:val="both"/>
        <w:rPr>
          <w:rFonts w:ascii="Arial Narrow" w:eastAsia="Arial Narrow" w:hAnsi="Arial Narrow" w:cs="Arial Narrow"/>
          <w:color w:val="000000"/>
          <w:sz w:val="22"/>
          <w:szCs w:val="22"/>
        </w:rPr>
      </w:pPr>
    </w:p>
    <w:tbl>
      <w:tblPr>
        <w:tblStyle w:val="a0"/>
        <w:tblW w:w="1020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19"/>
        <w:gridCol w:w="2567"/>
        <w:gridCol w:w="2552"/>
        <w:gridCol w:w="3969"/>
      </w:tblGrid>
      <w:tr w:rsidR="002A547C" w:rsidRPr="00632E2B" w14:paraId="38489963" w14:textId="77777777" w:rsidTr="00302D8C">
        <w:trPr>
          <w:trHeight w:val="241"/>
        </w:trPr>
        <w:tc>
          <w:tcPr>
            <w:tcW w:w="10207" w:type="dxa"/>
            <w:gridSpan w:val="4"/>
            <w:shd w:val="clear" w:color="auto" w:fill="BDD6EE"/>
            <w:vAlign w:val="center"/>
          </w:tcPr>
          <w:p w14:paraId="3740494B" w14:textId="77777777" w:rsidR="002A547C" w:rsidRPr="00632E2B" w:rsidRDefault="002A547C"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COMPETENCIAS TRANSVERSALES</w:t>
            </w:r>
          </w:p>
        </w:tc>
      </w:tr>
      <w:tr w:rsidR="002A547C" w:rsidRPr="00632E2B" w14:paraId="49C74BBE" w14:textId="77777777" w:rsidTr="002A547C">
        <w:trPr>
          <w:trHeight w:val="253"/>
        </w:trPr>
        <w:tc>
          <w:tcPr>
            <w:tcW w:w="1119" w:type="dxa"/>
            <w:shd w:val="clear" w:color="auto" w:fill="BDD6EE"/>
          </w:tcPr>
          <w:p w14:paraId="54314E52" w14:textId="77777777" w:rsidR="002A547C" w:rsidRPr="008F3A03" w:rsidRDefault="002A547C"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COMPETENCIAS</w:t>
            </w:r>
          </w:p>
        </w:tc>
        <w:tc>
          <w:tcPr>
            <w:tcW w:w="2567" w:type="dxa"/>
            <w:shd w:val="clear" w:color="auto" w:fill="BDD6EE"/>
          </w:tcPr>
          <w:p w14:paraId="02967416" w14:textId="77777777" w:rsidR="002A547C" w:rsidRPr="00632E2B" w:rsidRDefault="002A547C"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CAPACIDADES</w:t>
            </w:r>
          </w:p>
        </w:tc>
        <w:tc>
          <w:tcPr>
            <w:tcW w:w="2552" w:type="dxa"/>
            <w:shd w:val="clear" w:color="auto" w:fill="BDD6EE"/>
          </w:tcPr>
          <w:p w14:paraId="60F030BB" w14:textId="77777777" w:rsidR="002A547C" w:rsidRPr="00632E2B" w:rsidRDefault="002A547C"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 xml:space="preserve">ESTÁNDARES DE APRENDIZAJE DE LAS COMPETENCIAS </w:t>
            </w:r>
          </w:p>
        </w:tc>
        <w:tc>
          <w:tcPr>
            <w:tcW w:w="3969" w:type="dxa"/>
            <w:shd w:val="clear" w:color="auto" w:fill="BDD6EE"/>
          </w:tcPr>
          <w:p w14:paraId="798A4D60" w14:textId="77777777" w:rsidR="002A547C" w:rsidRPr="00632E2B" w:rsidRDefault="002A547C" w:rsidP="00302D8C">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632E2B">
              <w:rPr>
                <w:rFonts w:ascii="Arial Narrow" w:eastAsia="Arial Narrow" w:hAnsi="Arial Narrow" w:cs="Arial Narrow"/>
                <w:b/>
                <w:color w:val="000000"/>
                <w:sz w:val="20"/>
                <w:szCs w:val="20"/>
              </w:rPr>
              <w:t>DESEMPEÑOS</w:t>
            </w:r>
          </w:p>
        </w:tc>
      </w:tr>
      <w:tr w:rsidR="002A547C" w:rsidRPr="00632E2B" w14:paraId="27709F57" w14:textId="77777777" w:rsidTr="002A547C">
        <w:trPr>
          <w:trHeight w:val="253"/>
        </w:trPr>
        <w:tc>
          <w:tcPr>
            <w:tcW w:w="1119" w:type="dxa"/>
            <w:shd w:val="clear" w:color="auto" w:fill="auto"/>
          </w:tcPr>
          <w:p w14:paraId="295A5EB4" w14:textId="77777777" w:rsidR="002A547C" w:rsidRPr="008F3A03" w:rsidRDefault="002A547C" w:rsidP="002A547C">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Gestiona su aprendizaje de manera autónoma</w:t>
            </w:r>
          </w:p>
          <w:p w14:paraId="1BAEC170" w14:textId="77777777" w:rsidR="002A547C" w:rsidRPr="008F3A03" w:rsidRDefault="002A547C" w:rsidP="002A547C">
            <w:pPr>
              <w:pBdr>
                <w:top w:val="nil"/>
                <w:left w:val="nil"/>
                <w:bottom w:val="nil"/>
                <w:right w:val="nil"/>
                <w:between w:val="nil"/>
              </w:pBdr>
              <w:spacing w:line="240" w:lineRule="auto"/>
              <w:ind w:left="0" w:hanging="2"/>
              <w:jc w:val="center"/>
              <w:rPr>
                <w:rFonts w:ascii="Arial Narrow" w:eastAsia="Arial Narrow" w:hAnsi="Arial Narrow" w:cs="Arial Narrow"/>
                <w:b/>
                <w:color w:val="000000"/>
                <w:sz w:val="22"/>
                <w:szCs w:val="22"/>
              </w:rPr>
            </w:pPr>
          </w:p>
        </w:tc>
        <w:tc>
          <w:tcPr>
            <w:tcW w:w="2567" w:type="dxa"/>
            <w:shd w:val="clear" w:color="auto" w:fill="auto"/>
          </w:tcPr>
          <w:p w14:paraId="0AEFE381" w14:textId="77777777" w:rsidR="002A547C" w:rsidRPr="008F3A03" w:rsidRDefault="002A547C" w:rsidP="002A547C">
            <w:pPr>
              <w:numPr>
                <w:ilvl w:val="0"/>
                <w:numId w:val="5"/>
              </w:numPr>
              <w:tabs>
                <w:tab w:val="left" w:pos="167"/>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Define metas de aprendizaje.</w:t>
            </w:r>
            <w:r w:rsidRPr="008F3A03">
              <w:rPr>
                <w:rFonts w:ascii="Arial Narrow" w:eastAsia="Arial Narrow" w:hAnsi="Arial Narrow" w:cs="Arial Narrow"/>
                <w:color w:val="000000"/>
                <w:sz w:val="22"/>
                <w:szCs w:val="22"/>
              </w:rPr>
              <w:t xml:space="preserve"> Es darse cuenta y comprender aquello que se necesita aprender para resolver una tarea dada. Es reconocer los saberes, las habilidades y los recursos que están a su alcance y si estos le permitirán lograr la tarea, para que a partir de ello pueda plantear metas viables.</w:t>
            </w:r>
          </w:p>
          <w:p w14:paraId="2FF7839C" w14:textId="77777777" w:rsidR="002A547C" w:rsidRPr="008F3A03" w:rsidRDefault="002A547C" w:rsidP="002A547C">
            <w:pPr>
              <w:numPr>
                <w:ilvl w:val="0"/>
                <w:numId w:val="5"/>
              </w:numPr>
              <w:tabs>
                <w:tab w:val="left" w:pos="167"/>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Organiza acciones estratégicas para alcanzar sus metas de aprendizaje.</w:t>
            </w:r>
            <w:r w:rsidRPr="008F3A03">
              <w:rPr>
                <w:rFonts w:ascii="Arial Narrow" w:eastAsia="Arial Narrow" w:hAnsi="Arial Narrow" w:cs="Arial Narrow"/>
                <w:color w:val="000000"/>
                <w:sz w:val="22"/>
                <w:szCs w:val="22"/>
              </w:rPr>
              <w:t xml:space="preserve"> Implica que debe pensar y proyectarse en cómo organizarse mirando el todo y las partes de su organización y determinar hasta dónde debe llegar para ser eficiente, así como establecer qué hacer para fijar los mecanismos que le permitan alcanzar sus metas de aprendizaje.</w:t>
            </w:r>
          </w:p>
          <w:p w14:paraId="1A3FA72D" w14:textId="4580D6E8" w:rsidR="002A547C" w:rsidRPr="00632E2B" w:rsidRDefault="002A547C" w:rsidP="002A547C">
            <w:pPr>
              <w:pBdr>
                <w:top w:val="nil"/>
                <w:left w:val="nil"/>
                <w:bottom w:val="nil"/>
                <w:right w:val="nil"/>
                <w:between w:val="nil"/>
              </w:pBdr>
              <w:spacing w:line="240" w:lineRule="auto"/>
              <w:ind w:left="0" w:hanging="2"/>
              <w:jc w:val="center"/>
              <w:rPr>
                <w:rFonts w:ascii="Arial Narrow" w:eastAsia="Arial Narrow" w:hAnsi="Arial Narrow" w:cs="Arial Narrow"/>
                <w:b/>
                <w:color w:val="000000"/>
                <w:sz w:val="20"/>
                <w:szCs w:val="20"/>
              </w:rPr>
            </w:pPr>
            <w:r w:rsidRPr="008F3A03">
              <w:rPr>
                <w:rFonts w:ascii="Arial Narrow" w:eastAsia="Arial Narrow" w:hAnsi="Arial Narrow" w:cs="Arial Narrow"/>
                <w:b/>
                <w:color w:val="000000"/>
                <w:sz w:val="22"/>
                <w:szCs w:val="22"/>
              </w:rPr>
              <w:t>Monitorea y ajusta su desempeño durante el proceso de aprendizaje.</w:t>
            </w:r>
            <w:r w:rsidRPr="008F3A03">
              <w:rPr>
                <w:rFonts w:ascii="Arial Narrow" w:eastAsia="Arial Narrow" w:hAnsi="Arial Narrow" w:cs="Arial Narrow"/>
                <w:color w:val="000000"/>
                <w:sz w:val="22"/>
                <w:szCs w:val="22"/>
              </w:rPr>
              <w:t xml:space="preserve"> Es hacer seguimiento de su propio grado de avance con relación a las metas de aprendizaje que se ha propuesto, mostrando confianza en sí mismo y capacidad para autorregularse. Evalúa si las acciones seleccionadas y su planificación son las más pertinentes para alcanzar sus metas de aprendizaje. Implica la disposición e iniciativa para hacer ajustes oportunos a sus acciones con el fin de lograr los resultados previstos.</w:t>
            </w:r>
          </w:p>
        </w:tc>
        <w:tc>
          <w:tcPr>
            <w:tcW w:w="2552" w:type="dxa"/>
            <w:shd w:val="clear" w:color="auto" w:fill="auto"/>
          </w:tcPr>
          <w:p w14:paraId="7AC156F2" w14:textId="77777777" w:rsidR="002A547C" w:rsidRPr="008F3A03" w:rsidRDefault="002A547C" w:rsidP="002A547C">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Gestiona su aprendizaje de manera autónoma al darse cuenta lo que debe aprender al distinguir lo sencillo o complejo de una tarea, y por ende define metas personales respaldándose en sus potencialidades. </w:t>
            </w:r>
          </w:p>
          <w:p w14:paraId="66318BDB" w14:textId="77777777" w:rsidR="002A547C" w:rsidRPr="008F3A03" w:rsidRDefault="002A547C" w:rsidP="002A547C">
            <w:pPr>
              <w:numPr>
                <w:ilvl w:val="0"/>
                <w:numId w:val="5"/>
              </w:numPr>
              <w:pBdr>
                <w:top w:val="nil"/>
                <w:left w:val="nil"/>
                <w:bottom w:val="nil"/>
                <w:right w:val="nil"/>
                <w:between w:val="nil"/>
              </w:pBdr>
              <w:tabs>
                <w:tab w:val="left" w:pos="167"/>
              </w:tabs>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Comprende que debe organizarse lo más específicamente posible y que lo planteado incluya las mejores estrategias, procedimientos, recursos que le permitan realizar una tarea basado en sus experiencias. </w:t>
            </w:r>
          </w:p>
          <w:p w14:paraId="16FD39C0" w14:textId="15CF39D6" w:rsidR="002A547C" w:rsidRPr="00632E2B" w:rsidRDefault="002A547C" w:rsidP="002A547C">
            <w:pPr>
              <w:pBdr>
                <w:top w:val="nil"/>
                <w:left w:val="nil"/>
                <w:bottom w:val="nil"/>
                <w:right w:val="nil"/>
                <w:between w:val="nil"/>
              </w:pBdr>
              <w:spacing w:line="240" w:lineRule="auto"/>
              <w:ind w:left="0" w:hanging="2"/>
              <w:jc w:val="center"/>
              <w:rPr>
                <w:rFonts w:ascii="Arial Narrow" w:eastAsia="Arial Narrow" w:hAnsi="Arial Narrow" w:cs="Arial Narrow"/>
                <w:b/>
                <w:color w:val="000000"/>
                <w:sz w:val="20"/>
                <w:szCs w:val="20"/>
              </w:rPr>
            </w:pPr>
            <w:r w:rsidRPr="008F3A03">
              <w:rPr>
                <w:rFonts w:ascii="Arial Narrow" w:eastAsia="Arial Narrow" w:hAnsi="Arial Narrow" w:cs="Arial Narrow"/>
                <w:color w:val="000000"/>
                <w:sz w:val="22"/>
                <w:szCs w:val="22"/>
              </w:rPr>
              <w:t>Monitorea de manera permanente sus avances respecto a las metas de aprendizaje previamente establecidas al evaluar el proceso de realización de la tarea y realiza ajustes considerando los aportes de otros grupos de trabajo mostrando disposición a los posibles cambios.</w:t>
            </w:r>
          </w:p>
        </w:tc>
        <w:tc>
          <w:tcPr>
            <w:tcW w:w="3969" w:type="dxa"/>
            <w:shd w:val="clear" w:color="auto" w:fill="auto"/>
          </w:tcPr>
          <w:p w14:paraId="49EA8216" w14:textId="6B0D102F" w:rsidR="002A547C" w:rsidRDefault="002A547C" w:rsidP="002A547C">
            <w:pPr>
              <w:numPr>
                <w:ilvl w:val="0"/>
                <w:numId w:val="5"/>
              </w:numPr>
              <w:tabs>
                <w:tab w:val="left" w:pos="167"/>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Determina metas de aprendizaje viables sobre la base de sus potencialidades, conocimientos, estilos de aprendizaje, habilidades y actitudes para el logro de la tarea simple o compleja, formulándose preguntas de manera reflexiva y de forma constante.</w:t>
            </w:r>
          </w:p>
          <w:p w14:paraId="6F32D607" w14:textId="77777777" w:rsidR="002A547C" w:rsidRPr="008F3A03" w:rsidRDefault="002A547C" w:rsidP="002A547C">
            <w:pPr>
              <w:tabs>
                <w:tab w:val="left" w:pos="167"/>
              </w:tabs>
              <w:ind w:leftChars="0" w:left="0" w:firstLineChars="0" w:firstLine="0"/>
              <w:jc w:val="both"/>
              <w:rPr>
                <w:rFonts w:ascii="Arial Narrow" w:eastAsia="Arial Narrow" w:hAnsi="Arial Narrow" w:cs="Arial Narrow"/>
                <w:color w:val="000000"/>
                <w:sz w:val="22"/>
                <w:szCs w:val="22"/>
              </w:rPr>
            </w:pPr>
          </w:p>
          <w:p w14:paraId="448D5A70" w14:textId="0C49CD99" w:rsidR="002A547C" w:rsidRDefault="002A547C" w:rsidP="002A547C">
            <w:pPr>
              <w:numPr>
                <w:ilvl w:val="0"/>
                <w:numId w:val="5"/>
              </w:numPr>
              <w:tabs>
                <w:tab w:val="left" w:pos="167"/>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Organiza un conjunto de acciones en función del tiempo y de los recursos de que dispone para lograr las metas de aprendizaje, para lo cual establece un orden y una prioridad en las acciones de manera secuenciada y articulada.</w:t>
            </w:r>
          </w:p>
          <w:p w14:paraId="546B578E" w14:textId="77777777" w:rsidR="002A547C" w:rsidRDefault="002A547C" w:rsidP="002A547C">
            <w:pPr>
              <w:pStyle w:val="Prrafodelista"/>
              <w:ind w:left="0" w:hanging="2"/>
              <w:rPr>
                <w:rFonts w:ascii="Arial Narrow" w:eastAsia="Arial Narrow" w:hAnsi="Arial Narrow" w:cs="Arial Narrow"/>
                <w:color w:val="000000"/>
                <w:sz w:val="22"/>
                <w:szCs w:val="22"/>
              </w:rPr>
            </w:pPr>
          </w:p>
          <w:p w14:paraId="0B9D2A68" w14:textId="3AFE1838" w:rsidR="002A547C" w:rsidRPr="00632E2B" w:rsidRDefault="002A547C" w:rsidP="002A547C">
            <w:pPr>
              <w:numPr>
                <w:ilvl w:val="0"/>
                <w:numId w:val="5"/>
              </w:numPr>
              <w:tabs>
                <w:tab w:val="left" w:pos="167"/>
              </w:tabs>
              <w:ind w:left="0" w:hanging="2"/>
              <w:jc w:val="both"/>
              <w:rPr>
                <w:rFonts w:ascii="Arial Narrow" w:eastAsia="Arial Narrow" w:hAnsi="Arial Narrow" w:cs="Arial Narrow"/>
                <w:b/>
                <w:color w:val="000000"/>
                <w:sz w:val="20"/>
                <w:szCs w:val="20"/>
              </w:rPr>
            </w:pPr>
            <w:r>
              <w:rPr>
                <w:rFonts w:ascii="Arial Narrow" w:eastAsia="Arial Narrow" w:hAnsi="Arial Narrow" w:cs="Arial Narrow"/>
                <w:color w:val="000000"/>
                <w:sz w:val="22"/>
                <w:szCs w:val="22"/>
              </w:rPr>
              <w:t>Re</w:t>
            </w:r>
            <w:r w:rsidRPr="008F3A03">
              <w:rPr>
                <w:rFonts w:ascii="Arial Narrow" w:eastAsia="Arial Narrow" w:hAnsi="Arial Narrow" w:cs="Arial Narrow"/>
                <w:color w:val="000000"/>
                <w:sz w:val="22"/>
                <w:szCs w:val="22"/>
              </w:rPr>
              <w:t>visa de manera permanente las estrategias, los avances de las acciones propuestas, su experiencia previa y la priorización de sus actividades para llegar a los resultados esperados. Evalúa los resultados y los aportes que le brindan sus pares para el logro de las metas de aprendizaje.</w:t>
            </w:r>
          </w:p>
        </w:tc>
      </w:tr>
    </w:tbl>
    <w:p w14:paraId="030977AF" w14:textId="1D4116AB" w:rsidR="002A547C" w:rsidRDefault="002A547C">
      <w:pPr>
        <w:ind w:left="0" w:hanging="2"/>
        <w:jc w:val="both"/>
        <w:rPr>
          <w:rFonts w:ascii="Arial Narrow" w:eastAsia="Arial Narrow" w:hAnsi="Arial Narrow" w:cs="Arial Narrow"/>
          <w:color w:val="000000"/>
          <w:sz w:val="22"/>
          <w:szCs w:val="22"/>
        </w:rPr>
      </w:pPr>
    </w:p>
    <w:p w14:paraId="650F6A66" w14:textId="1B71B874" w:rsidR="002A547C" w:rsidRDefault="002A547C">
      <w:pPr>
        <w:ind w:left="0" w:hanging="2"/>
        <w:jc w:val="both"/>
        <w:rPr>
          <w:rFonts w:ascii="Arial Narrow" w:eastAsia="Arial Narrow" w:hAnsi="Arial Narrow" w:cs="Arial Narrow"/>
          <w:color w:val="000000"/>
          <w:sz w:val="22"/>
          <w:szCs w:val="22"/>
        </w:rPr>
      </w:pPr>
    </w:p>
    <w:p w14:paraId="74BDF51B" w14:textId="36710B23" w:rsidR="002A547C" w:rsidRDefault="002A547C">
      <w:pPr>
        <w:ind w:left="0" w:hanging="2"/>
        <w:jc w:val="both"/>
        <w:rPr>
          <w:rFonts w:ascii="Arial Narrow" w:eastAsia="Arial Narrow" w:hAnsi="Arial Narrow" w:cs="Arial Narrow"/>
          <w:color w:val="000000"/>
          <w:sz w:val="22"/>
          <w:szCs w:val="22"/>
        </w:rPr>
      </w:pPr>
    </w:p>
    <w:p w14:paraId="29C52125" w14:textId="0A9563B5" w:rsidR="002A547C" w:rsidRDefault="002A547C">
      <w:pPr>
        <w:ind w:left="0" w:hanging="2"/>
        <w:jc w:val="both"/>
        <w:rPr>
          <w:rFonts w:ascii="Arial Narrow" w:eastAsia="Arial Narrow" w:hAnsi="Arial Narrow" w:cs="Arial Narrow"/>
          <w:color w:val="000000"/>
          <w:sz w:val="22"/>
          <w:szCs w:val="22"/>
        </w:rPr>
      </w:pPr>
    </w:p>
    <w:p w14:paraId="201ED360" w14:textId="599FBB54" w:rsidR="002A547C" w:rsidRDefault="002A547C">
      <w:pPr>
        <w:ind w:left="0" w:hanging="2"/>
        <w:jc w:val="both"/>
        <w:rPr>
          <w:rFonts w:ascii="Arial Narrow" w:eastAsia="Arial Narrow" w:hAnsi="Arial Narrow" w:cs="Arial Narrow"/>
          <w:color w:val="000000"/>
          <w:sz w:val="22"/>
          <w:szCs w:val="22"/>
        </w:rPr>
      </w:pPr>
    </w:p>
    <w:p w14:paraId="46033E4B" w14:textId="77777777" w:rsidR="002A547C" w:rsidRPr="008F3A03" w:rsidRDefault="002A547C">
      <w:pPr>
        <w:ind w:left="0" w:hanging="2"/>
        <w:jc w:val="both"/>
        <w:rPr>
          <w:rFonts w:ascii="Arial Narrow" w:eastAsia="Arial Narrow" w:hAnsi="Arial Narrow" w:cs="Arial Narrow"/>
          <w:color w:val="000000"/>
          <w:sz w:val="22"/>
          <w:szCs w:val="22"/>
        </w:rPr>
      </w:pPr>
    </w:p>
    <w:tbl>
      <w:tblPr>
        <w:tblStyle w:val="a1"/>
        <w:tblW w:w="10228"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35"/>
        <w:gridCol w:w="1417"/>
        <w:gridCol w:w="2977"/>
        <w:gridCol w:w="4699"/>
      </w:tblGrid>
      <w:tr w:rsidR="000964F3" w:rsidRPr="008F3A03" w14:paraId="3F27B11F" w14:textId="77777777" w:rsidTr="00B41AC8">
        <w:trPr>
          <w:trHeight w:val="248"/>
        </w:trPr>
        <w:tc>
          <w:tcPr>
            <w:tcW w:w="10228" w:type="dxa"/>
            <w:gridSpan w:val="4"/>
            <w:shd w:val="clear" w:color="auto" w:fill="BDD6EE"/>
            <w:vAlign w:val="center"/>
          </w:tcPr>
          <w:p w14:paraId="24BE9A06" w14:textId="77777777" w:rsidR="000964F3" w:rsidRPr="00B41AC8"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0"/>
                <w:szCs w:val="20"/>
              </w:rPr>
            </w:pPr>
            <w:r w:rsidRPr="00B41AC8">
              <w:rPr>
                <w:rFonts w:ascii="Arial Narrow" w:eastAsia="Arial Narrow" w:hAnsi="Arial Narrow" w:cs="Arial Narrow"/>
                <w:b/>
                <w:color w:val="000000"/>
                <w:sz w:val="20"/>
                <w:szCs w:val="20"/>
              </w:rPr>
              <w:t xml:space="preserve">ENFOQUES TRANSVERSALES </w:t>
            </w:r>
          </w:p>
        </w:tc>
      </w:tr>
      <w:tr w:rsidR="000964F3" w:rsidRPr="008F3A03" w14:paraId="49BB9684" w14:textId="77777777" w:rsidTr="00B41AC8">
        <w:trPr>
          <w:trHeight w:val="259"/>
        </w:trPr>
        <w:tc>
          <w:tcPr>
            <w:tcW w:w="1135" w:type="dxa"/>
            <w:shd w:val="clear" w:color="auto" w:fill="BDD6EE"/>
          </w:tcPr>
          <w:p w14:paraId="70C2BD0A" w14:textId="77777777" w:rsidR="000964F3" w:rsidRPr="008F3A03"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B41AC8">
              <w:rPr>
                <w:rFonts w:ascii="Arial Narrow" w:eastAsia="Arial Narrow" w:hAnsi="Arial Narrow" w:cs="Arial Narrow"/>
                <w:b/>
                <w:color w:val="000000"/>
                <w:sz w:val="20"/>
                <w:szCs w:val="20"/>
              </w:rPr>
              <w:t>ENFOQUES</w:t>
            </w:r>
          </w:p>
        </w:tc>
        <w:tc>
          <w:tcPr>
            <w:tcW w:w="1417" w:type="dxa"/>
            <w:shd w:val="clear" w:color="auto" w:fill="BDD6EE"/>
          </w:tcPr>
          <w:p w14:paraId="79DB0D1C" w14:textId="77777777" w:rsidR="000964F3" w:rsidRPr="00B41AC8"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B41AC8">
              <w:rPr>
                <w:rFonts w:ascii="Arial Narrow" w:eastAsia="Arial Narrow" w:hAnsi="Arial Narrow" w:cs="Arial Narrow"/>
                <w:b/>
                <w:color w:val="000000"/>
                <w:sz w:val="20"/>
                <w:szCs w:val="20"/>
              </w:rPr>
              <w:t>VALORES</w:t>
            </w:r>
          </w:p>
        </w:tc>
        <w:tc>
          <w:tcPr>
            <w:tcW w:w="2977" w:type="dxa"/>
            <w:shd w:val="clear" w:color="auto" w:fill="BDD6EE"/>
          </w:tcPr>
          <w:p w14:paraId="6392DB56" w14:textId="77777777" w:rsidR="000964F3" w:rsidRPr="00B41AC8"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B41AC8">
              <w:rPr>
                <w:rFonts w:ascii="Arial Narrow" w:eastAsia="Arial Narrow" w:hAnsi="Arial Narrow" w:cs="Arial Narrow"/>
                <w:b/>
                <w:color w:val="000000"/>
                <w:sz w:val="20"/>
                <w:szCs w:val="20"/>
              </w:rPr>
              <w:t>ACTITUDES QUE SUPONEN</w:t>
            </w:r>
          </w:p>
        </w:tc>
        <w:tc>
          <w:tcPr>
            <w:tcW w:w="4699" w:type="dxa"/>
            <w:shd w:val="clear" w:color="auto" w:fill="BDD6EE"/>
          </w:tcPr>
          <w:p w14:paraId="13F56F4D" w14:textId="77777777" w:rsidR="000964F3" w:rsidRPr="00B41AC8"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sidRPr="00B41AC8">
              <w:rPr>
                <w:rFonts w:ascii="Arial Narrow" w:eastAsia="Arial Narrow" w:hAnsi="Arial Narrow" w:cs="Arial Narrow"/>
                <w:b/>
                <w:color w:val="000000"/>
                <w:sz w:val="20"/>
                <w:szCs w:val="20"/>
              </w:rPr>
              <w:t>SE DEMUESTRA, POR EJEMPLO, CUANDO:</w:t>
            </w:r>
          </w:p>
        </w:tc>
      </w:tr>
      <w:tr w:rsidR="000964F3" w:rsidRPr="008F3A03" w14:paraId="718AD46A" w14:textId="77777777" w:rsidTr="00B41AC8">
        <w:trPr>
          <w:cantSplit/>
          <w:trHeight w:val="1523"/>
        </w:trPr>
        <w:tc>
          <w:tcPr>
            <w:tcW w:w="1135" w:type="dxa"/>
            <w:vMerge w:val="restart"/>
          </w:tcPr>
          <w:p w14:paraId="3C8A32F9" w14:textId="77777777" w:rsidR="000964F3" w:rsidRPr="008F3A03" w:rsidRDefault="000964F3">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1CD25F50" w14:textId="77777777" w:rsidR="000964F3" w:rsidRPr="008F3A03" w:rsidRDefault="000964F3">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4D9F4645" w14:textId="77777777" w:rsidR="000964F3" w:rsidRPr="008F3A03" w:rsidRDefault="000964F3">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7257A678" w14:textId="77777777" w:rsidR="000964F3" w:rsidRPr="008F3A03" w:rsidRDefault="000964F3">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279A4EE5" w14:textId="77777777" w:rsidR="000964F3" w:rsidRPr="008F3A03" w:rsidRDefault="000964F3">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65D1600F" w14:textId="77777777" w:rsidR="000964F3" w:rsidRPr="008F3A03" w:rsidRDefault="000964F3">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2C5F1A7C" w14:textId="77777777" w:rsidR="000964F3" w:rsidRPr="008F3A03" w:rsidRDefault="000964F3">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p>
          <w:p w14:paraId="5787C443" w14:textId="77777777" w:rsidR="000964F3" w:rsidRPr="008F3A03" w:rsidRDefault="008951D4">
            <w:pPr>
              <w:pBdr>
                <w:top w:val="nil"/>
                <w:left w:val="nil"/>
                <w:bottom w:val="nil"/>
                <w:right w:val="nil"/>
                <w:between w:val="nil"/>
              </w:pBdr>
              <w:spacing w:line="240" w:lineRule="auto"/>
              <w:ind w:left="0" w:hanging="2"/>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Enfoque de derechos</w:t>
            </w:r>
          </w:p>
        </w:tc>
        <w:tc>
          <w:tcPr>
            <w:tcW w:w="1417" w:type="dxa"/>
          </w:tcPr>
          <w:p w14:paraId="0E81278B" w14:textId="77777777" w:rsidR="000964F3" w:rsidRPr="008F3A03" w:rsidRDefault="000964F3">
            <w:pPr>
              <w:ind w:left="0" w:hanging="2"/>
              <w:jc w:val="both"/>
              <w:rPr>
                <w:rFonts w:ascii="Arial Narrow" w:eastAsia="Arial Narrow" w:hAnsi="Arial Narrow" w:cs="Arial Narrow"/>
                <w:color w:val="000000"/>
                <w:sz w:val="22"/>
                <w:szCs w:val="22"/>
              </w:rPr>
            </w:pPr>
          </w:p>
          <w:p w14:paraId="0BD6B3E0" w14:textId="77777777" w:rsidR="000964F3" w:rsidRPr="008F3A03" w:rsidRDefault="000964F3">
            <w:pPr>
              <w:ind w:left="0" w:hanging="2"/>
              <w:jc w:val="both"/>
              <w:rPr>
                <w:rFonts w:ascii="Arial Narrow" w:eastAsia="Arial Narrow" w:hAnsi="Arial Narrow" w:cs="Arial Narrow"/>
                <w:color w:val="000000"/>
                <w:sz w:val="22"/>
                <w:szCs w:val="22"/>
              </w:rPr>
            </w:pPr>
          </w:p>
          <w:p w14:paraId="46BF4A94" w14:textId="77777777" w:rsidR="000964F3" w:rsidRPr="008F3A03" w:rsidRDefault="000964F3">
            <w:pPr>
              <w:ind w:left="0" w:hanging="2"/>
              <w:jc w:val="both"/>
              <w:rPr>
                <w:rFonts w:ascii="Arial Narrow" w:eastAsia="Arial Narrow" w:hAnsi="Arial Narrow" w:cs="Arial Narrow"/>
                <w:color w:val="000000"/>
                <w:sz w:val="22"/>
                <w:szCs w:val="22"/>
              </w:rPr>
            </w:pPr>
          </w:p>
          <w:p w14:paraId="339CDE11"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Conciencia de Derecho</w:t>
            </w:r>
          </w:p>
        </w:tc>
        <w:tc>
          <w:tcPr>
            <w:tcW w:w="2977" w:type="dxa"/>
          </w:tcPr>
          <w:p w14:paraId="240004E6"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conocer, reconocer y valorar los derechos individuales y colectivos que tenemos las personas en el ámbito privado y público.</w:t>
            </w:r>
          </w:p>
        </w:tc>
        <w:tc>
          <w:tcPr>
            <w:tcW w:w="4699" w:type="dxa"/>
          </w:tcPr>
          <w:p w14:paraId="2FC8B36A"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promueven el conocimiento de los derechos humanos y la Convención sobre los Derechos del Niño para empoderar a los estudiantes en su ejercicio democrático.</w:t>
            </w:r>
          </w:p>
          <w:p w14:paraId="4197A467"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generan espacios de reflexión y crítica sobre el ejercicio de los derechos individuales y colectivos, especialmente en grupos y poblaciones vulnerables.</w:t>
            </w:r>
          </w:p>
        </w:tc>
      </w:tr>
      <w:tr w:rsidR="000964F3" w:rsidRPr="008F3A03" w14:paraId="7F2E9219" w14:textId="77777777" w:rsidTr="00B41AC8">
        <w:trPr>
          <w:cantSplit/>
          <w:trHeight w:val="1523"/>
        </w:trPr>
        <w:tc>
          <w:tcPr>
            <w:tcW w:w="1135" w:type="dxa"/>
            <w:vMerge/>
          </w:tcPr>
          <w:p w14:paraId="7603CDE8"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0AFF3099" w14:textId="77777777" w:rsidR="000964F3" w:rsidRPr="008F3A03" w:rsidRDefault="000964F3">
            <w:pPr>
              <w:ind w:left="0" w:hanging="2"/>
              <w:jc w:val="both"/>
              <w:rPr>
                <w:rFonts w:ascii="Arial Narrow" w:eastAsia="Arial Narrow" w:hAnsi="Arial Narrow" w:cs="Arial Narrow"/>
                <w:color w:val="000000"/>
                <w:sz w:val="22"/>
                <w:szCs w:val="22"/>
              </w:rPr>
            </w:pPr>
          </w:p>
          <w:p w14:paraId="7AF82609" w14:textId="77777777" w:rsidR="000964F3" w:rsidRPr="008F3A03" w:rsidRDefault="000964F3">
            <w:pPr>
              <w:ind w:left="0" w:hanging="2"/>
              <w:jc w:val="both"/>
              <w:rPr>
                <w:rFonts w:ascii="Arial Narrow" w:eastAsia="Arial Narrow" w:hAnsi="Arial Narrow" w:cs="Arial Narrow"/>
                <w:color w:val="000000"/>
                <w:sz w:val="22"/>
                <w:szCs w:val="22"/>
              </w:rPr>
            </w:pPr>
          </w:p>
          <w:p w14:paraId="1CD819EA"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Libertad y Responsabilidad</w:t>
            </w:r>
          </w:p>
        </w:tc>
        <w:tc>
          <w:tcPr>
            <w:tcW w:w="2977" w:type="dxa"/>
          </w:tcPr>
          <w:p w14:paraId="2966D630"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elegir de manera voluntaria y responsable la propia forma de actuar dentro de una sociedad.</w:t>
            </w:r>
          </w:p>
        </w:tc>
        <w:tc>
          <w:tcPr>
            <w:tcW w:w="4699" w:type="dxa"/>
          </w:tcPr>
          <w:p w14:paraId="6933C168"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promueven oportunidades para que los estudiantes ejerzan sus derechos en la relación con sus pares y adultos.</w:t>
            </w:r>
          </w:p>
          <w:p w14:paraId="018FA80C"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promueven formas de participación estudiantil que permitan el desarrollo de competencias ciudadanas, articulando acciones con la familia y comunidad en la búsqueda del bien común.</w:t>
            </w:r>
          </w:p>
        </w:tc>
      </w:tr>
      <w:tr w:rsidR="000964F3" w:rsidRPr="008F3A03" w14:paraId="616A4771" w14:textId="77777777" w:rsidTr="00B41AC8">
        <w:trPr>
          <w:cantSplit/>
          <w:trHeight w:val="1523"/>
        </w:trPr>
        <w:tc>
          <w:tcPr>
            <w:tcW w:w="1135" w:type="dxa"/>
            <w:vMerge/>
          </w:tcPr>
          <w:p w14:paraId="38A7BCB3"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15FEE889" w14:textId="77777777" w:rsidR="000964F3" w:rsidRPr="008F3A03" w:rsidRDefault="000964F3">
            <w:pPr>
              <w:ind w:left="0" w:hanging="2"/>
              <w:jc w:val="both"/>
              <w:rPr>
                <w:rFonts w:ascii="Arial Narrow" w:eastAsia="Arial Narrow" w:hAnsi="Arial Narrow" w:cs="Arial Narrow"/>
                <w:color w:val="000000"/>
                <w:sz w:val="22"/>
                <w:szCs w:val="22"/>
              </w:rPr>
            </w:pPr>
          </w:p>
          <w:p w14:paraId="6F2B8A83"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Diálogo y concertación</w:t>
            </w:r>
          </w:p>
        </w:tc>
        <w:tc>
          <w:tcPr>
            <w:tcW w:w="2977" w:type="dxa"/>
          </w:tcPr>
          <w:p w14:paraId="746DAD03"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conversar con otras personas, intercambiando ideas o afectos de modo alternativo para construir juntos una postura común.</w:t>
            </w:r>
          </w:p>
        </w:tc>
        <w:tc>
          <w:tcPr>
            <w:tcW w:w="4699" w:type="dxa"/>
          </w:tcPr>
          <w:p w14:paraId="2E933BCF"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propician y los estudiantes practican la deliberación para arribar a consensos en la reflexión sobre asuntos públicos, la elaboración de normas u otros.</w:t>
            </w:r>
          </w:p>
        </w:tc>
      </w:tr>
      <w:tr w:rsidR="000964F3" w:rsidRPr="008F3A03" w14:paraId="20B0C27C" w14:textId="77777777" w:rsidTr="00B41AC8">
        <w:trPr>
          <w:cantSplit/>
          <w:trHeight w:val="1783"/>
        </w:trPr>
        <w:tc>
          <w:tcPr>
            <w:tcW w:w="1135" w:type="dxa"/>
            <w:vMerge w:val="restart"/>
          </w:tcPr>
          <w:p w14:paraId="4543B2AF" w14:textId="77777777" w:rsidR="000964F3" w:rsidRPr="008F3A03" w:rsidRDefault="000964F3">
            <w:pPr>
              <w:ind w:left="0" w:hanging="2"/>
              <w:jc w:val="both"/>
              <w:rPr>
                <w:rFonts w:ascii="Arial Narrow" w:eastAsia="Arial Narrow" w:hAnsi="Arial Narrow" w:cs="Arial Narrow"/>
                <w:color w:val="000000"/>
                <w:sz w:val="22"/>
                <w:szCs w:val="22"/>
              </w:rPr>
            </w:pPr>
          </w:p>
          <w:p w14:paraId="512ACE59" w14:textId="77777777" w:rsidR="000964F3" w:rsidRPr="008F3A03" w:rsidRDefault="000964F3">
            <w:pPr>
              <w:ind w:left="0" w:hanging="2"/>
              <w:jc w:val="both"/>
              <w:rPr>
                <w:rFonts w:ascii="Arial Narrow" w:eastAsia="Arial Narrow" w:hAnsi="Arial Narrow" w:cs="Arial Narrow"/>
                <w:color w:val="000000"/>
                <w:sz w:val="22"/>
                <w:szCs w:val="22"/>
              </w:rPr>
            </w:pPr>
          </w:p>
          <w:p w14:paraId="723AFFF3" w14:textId="77777777" w:rsidR="000964F3" w:rsidRPr="008F3A03" w:rsidRDefault="000964F3">
            <w:pPr>
              <w:ind w:left="0" w:hanging="2"/>
              <w:jc w:val="both"/>
              <w:rPr>
                <w:rFonts w:ascii="Arial Narrow" w:eastAsia="Arial Narrow" w:hAnsi="Arial Narrow" w:cs="Arial Narrow"/>
                <w:color w:val="000000"/>
                <w:sz w:val="22"/>
                <w:szCs w:val="22"/>
              </w:rPr>
            </w:pPr>
          </w:p>
          <w:p w14:paraId="5C7A0264" w14:textId="77777777" w:rsidR="000964F3" w:rsidRPr="008F3A03" w:rsidRDefault="000964F3">
            <w:pPr>
              <w:ind w:left="0" w:hanging="2"/>
              <w:jc w:val="both"/>
              <w:rPr>
                <w:rFonts w:ascii="Arial Narrow" w:eastAsia="Arial Narrow" w:hAnsi="Arial Narrow" w:cs="Arial Narrow"/>
                <w:color w:val="000000"/>
                <w:sz w:val="22"/>
                <w:szCs w:val="22"/>
              </w:rPr>
            </w:pPr>
          </w:p>
          <w:p w14:paraId="4FBA8C92" w14:textId="77777777" w:rsidR="000964F3" w:rsidRPr="008F3A03" w:rsidRDefault="000964F3">
            <w:pPr>
              <w:ind w:left="0" w:hanging="2"/>
              <w:jc w:val="both"/>
              <w:rPr>
                <w:rFonts w:ascii="Arial Narrow" w:eastAsia="Arial Narrow" w:hAnsi="Arial Narrow" w:cs="Arial Narrow"/>
                <w:color w:val="000000"/>
                <w:sz w:val="22"/>
                <w:szCs w:val="22"/>
              </w:rPr>
            </w:pPr>
          </w:p>
          <w:p w14:paraId="42AF9980" w14:textId="77777777" w:rsidR="000964F3" w:rsidRPr="008F3A03" w:rsidRDefault="000964F3">
            <w:pPr>
              <w:ind w:left="0" w:hanging="2"/>
              <w:jc w:val="both"/>
              <w:rPr>
                <w:rFonts w:ascii="Arial Narrow" w:eastAsia="Arial Narrow" w:hAnsi="Arial Narrow" w:cs="Arial Narrow"/>
                <w:color w:val="000000"/>
                <w:sz w:val="22"/>
                <w:szCs w:val="22"/>
              </w:rPr>
            </w:pPr>
          </w:p>
          <w:p w14:paraId="65A0A2E2" w14:textId="77777777" w:rsidR="000964F3" w:rsidRPr="008F3A03" w:rsidRDefault="000964F3">
            <w:pPr>
              <w:ind w:left="0" w:hanging="2"/>
              <w:jc w:val="both"/>
              <w:rPr>
                <w:rFonts w:ascii="Arial Narrow" w:eastAsia="Arial Narrow" w:hAnsi="Arial Narrow" w:cs="Arial Narrow"/>
                <w:color w:val="000000"/>
                <w:sz w:val="22"/>
                <w:szCs w:val="22"/>
              </w:rPr>
            </w:pPr>
          </w:p>
          <w:p w14:paraId="5E959AB5" w14:textId="77777777" w:rsidR="000964F3" w:rsidRPr="008F3A03" w:rsidRDefault="000964F3">
            <w:pPr>
              <w:ind w:left="0" w:hanging="2"/>
              <w:jc w:val="both"/>
              <w:rPr>
                <w:rFonts w:ascii="Arial Narrow" w:eastAsia="Arial Narrow" w:hAnsi="Arial Narrow" w:cs="Arial Narrow"/>
                <w:color w:val="000000"/>
                <w:sz w:val="22"/>
                <w:szCs w:val="22"/>
              </w:rPr>
            </w:pPr>
          </w:p>
          <w:p w14:paraId="2C5CED18" w14:textId="77777777" w:rsidR="000964F3" w:rsidRPr="008F3A03" w:rsidRDefault="000964F3">
            <w:pPr>
              <w:ind w:left="0" w:hanging="2"/>
              <w:jc w:val="both"/>
              <w:rPr>
                <w:rFonts w:ascii="Arial Narrow" w:eastAsia="Arial Narrow" w:hAnsi="Arial Narrow" w:cs="Arial Narrow"/>
                <w:color w:val="000000"/>
                <w:sz w:val="22"/>
                <w:szCs w:val="22"/>
              </w:rPr>
            </w:pPr>
          </w:p>
          <w:p w14:paraId="0400754F"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Enfoque Inclusivo o atención a la diversidad.</w:t>
            </w:r>
          </w:p>
        </w:tc>
        <w:tc>
          <w:tcPr>
            <w:tcW w:w="1417" w:type="dxa"/>
          </w:tcPr>
          <w:p w14:paraId="20A10508"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 xml:space="preserve"> </w:t>
            </w:r>
          </w:p>
          <w:p w14:paraId="5C4AD99F" w14:textId="77777777" w:rsidR="000964F3" w:rsidRPr="008F3A03" w:rsidRDefault="000964F3">
            <w:pPr>
              <w:ind w:left="0" w:hanging="2"/>
              <w:jc w:val="both"/>
              <w:rPr>
                <w:rFonts w:ascii="Arial Narrow" w:eastAsia="Arial Narrow" w:hAnsi="Arial Narrow" w:cs="Arial Narrow"/>
                <w:color w:val="000000"/>
                <w:sz w:val="22"/>
                <w:szCs w:val="22"/>
              </w:rPr>
            </w:pPr>
          </w:p>
          <w:p w14:paraId="3E8BA12C"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Respeto por las diferencias</w:t>
            </w:r>
          </w:p>
        </w:tc>
        <w:tc>
          <w:tcPr>
            <w:tcW w:w="2977" w:type="dxa"/>
          </w:tcPr>
          <w:p w14:paraId="0DB2EADB" w14:textId="77777777" w:rsidR="000964F3" w:rsidRPr="008F3A03" w:rsidRDefault="000964F3">
            <w:pPr>
              <w:ind w:left="0" w:hanging="2"/>
              <w:jc w:val="both"/>
              <w:rPr>
                <w:rFonts w:ascii="Arial Narrow" w:eastAsia="Arial Narrow" w:hAnsi="Arial Narrow" w:cs="Arial Narrow"/>
                <w:color w:val="000000"/>
                <w:sz w:val="22"/>
                <w:szCs w:val="22"/>
              </w:rPr>
            </w:pPr>
          </w:p>
          <w:p w14:paraId="23E88D2E" w14:textId="77777777" w:rsidR="000964F3" w:rsidRPr="008F3A03" w:rsidRDefault="000964F3">
            <w:pPr>
              <w:ind w:left="0" w:hanging="2"/>
              <w:jc w:val="both"/>
              <w:rPr>
                <w:rFonts w:ascii="Arial Narrow" w:eastAsia="Arial Narrow" w:hAnsi="Arial Narrow" w:cs="Arial Narrow"/>
                <w:color w:val="000000"/>
                <w:sz w:val="22"/>
                <w:szCs w:val="22"/>
              </w:rPr>
            </w:pPr>
          </w:p>
          <w:p w14:paraId="2B7CEB57"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Reconocimiento al valor inherente de cada persona y de sus derechos, por encima de cualquier diferencia.</w:t>
            </w:r>
          </w:p>
        </w:tc>
        <w:tc>
          <w:tcPr>
            <w:tcW w:w="4699" w:type="dxa"/>
          </w:tcPr>
          <w:p w14:paraId="725D22F9"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demuestran tolerancia, apertura y respeto a todos y cada uno, evitando cualquier forma de discriminación basada en el prejuicio a cualquier diferencia.</w:t>
            </w:r>
          </w:p>
          <w:p w14:paraId="7A139766"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Ni docentes ni estudiantes estigmatizan a nadie.</w:t>
            </w:r>
          </w:p>
          <w:p w14:paraId="5CA42874"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Las familias reciben información continua sobre los esfuerzos, méritos, avances y logros de sus hijos entendiendo sus dificultades como parte de su desarrollo y aprendizaje.</w:t>
            </w:r>
          </w:p>
        </w:tc>
      </w:tr>
      <w:tr w:rsidR="000964F3" w:rsidRPr="008F3A03" w14:paraId="378C910A" w14:textId="77777777" w:rsidTr="00B41AC8">
        <w:trPr>
          <w:cantSplit/>
          <w:trHeight w:val="1783"/>
        </w:trPr>
        <w:tc>
          <w:tcPr>
            <w:tcW w:w="1135" w:type="dxa"/>
            <w:vMerge/>
          </w:tcPr>
          <w:p w14:paraId="3821C871"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03137624" w14:textId="77777777" w:rsidR="000964F3" w:rsidRPr="008F3A03" w:rsidRDefault="000964F3">
            <w:pPr>
              <w:ind w:left="0" w:hanging="2"/>
              <w:jc w:val="both"/>
              <w:rPr>
                <w:rFonts w:ascii="Arial Narrow" w:eastAsia="Arial Narrow" w:hAnsi="Arial Narrow" w:cs="Arial Narrow"/>
                <w:color w:val="000000"/>
                <w:sz w:val="22"/>
                <w:szCs w:val="22"/>
              </w:rPr>
            </w:pPr>
          </w:p>
          <w:p w14:paraId="1CA7E373"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Equidad en las enseñanzas</w:t>
            </w:r>
          </w:p>
        </w:tc>
        <w:tc>
          <w:tcPr>
            <w:tcW w:w="2977" w:type="dxa"/>
          </w:tcPr>
          <w:p w14:paraId="6FCD783C"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enseñar ofreciendo a los estudiantes las condiciones y las oportunidades que cada uno necesita para lograr los mismos resultados.</w:t>
            </w:r>
          </w:p>
        </w:tc>
        <w:tc>
          <w:tcPr>
            <w:tcW w:w="4699" w:type="dxa"/>
          </w:tcPr>
          <w:p w14:paraId="388A9540"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programan y enseñan considerando tiempos, espacios y actividades diferenciadas de acuerdo a las características y demandas de los estudiantes, las que se articulan en situaciones significativas vinculadas a su contexto y realidad.</w:t>
            </w:r>
          </w:p>
        </w:tc>
      </w:tr>
      <w:tr w:rsidR="000964F3" w:rsidRPr="008F3A03" w14:paraId="12BA2280" w14:textId="77777777" w:rsidTr="00B41AC8">
        <w:trPr>
          <w:cantSplit/>
          <w:trHeight w:val="1783"/>
        </w:trPr>
        <w:tc>
          <w:tcPr>
            <w:tcW w:w="1135" w:type="dxa"/>
            <w:vMerge/>
          </w:tcPr>
          <w:p w14:paraId="26A50FD7"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255D7177" w14:textId="77777777" w:rsidR="000964F3" w:rsidRPr="008F3A03" w:rsidRDefault="000964F3">
            <w:pPr>
              <w:ind w:left="0" w:hanging="2"/>
              <w:jc w:val="both"/>
              <w:rPr>
                <w:rFonts w:ascii="Arial Narrow" w:eastAsia="Arial Narrow" w:hAnsi="Arial Narrow" w:cs="Arial Narrow"/>
                <w:color w:val="000000"/>
                <w:sz w:val="22"/>
                <w:szCs w:val="22"/>
              </w:rPr>
            </w:pPr>
          </w:p>
          <w:p w14:paraId="0CD6AB37" w14:textId="77777777" w:rsidR="000964F3" w:rsidRPr="008F3A03" w:rsidRDefault="000964F3">
            <w:pPr>
              <w:ind w:left="0" w:hanging="2"/>
              <w:jc w:val="both"/>
              <w:rPr>
                <w:rFonts w:ascii="Arial Narrow" w:eastAsia="Arial Narrow" w:hAnsi="Arial Narrow" w:cs="Arial Narrow"/>
                <w:color w:val="000000"/>
                <w:sz w:val="22"/>
                <w:szCs w:val="22"/>
              </w:rPr>
            </w:pPr>
          </w:p>
          <w:p w14:paraId="22730D50" w14:textId="77777777" w:rsidR="000964F3" w:rsidRPr="008F3A03" w:rsidRDefault="000964F3">
            <w:pPr>
              <w:ind w:left="0" w:hanging="2"/>
              <w:jc w:val="both"/>
              <w:rPr>
                <w:rFonts w:ascii="Arial Narrow" w:eastAsia="Arial Narrow" w:hAnsi="Arial Narrow" w:cs="Arial Narrow"/>
                <w:color w:val="000000"/>
                <w:sz w:val="22"/>
                <w:szCs w:val="22"/>
              </w:rPr>
            </w:pPr>
          </w:p>
          <w:p w14:paraId="32D26F9C"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Confianza en la persona</w:t>
            </w:r>
          </w:p>
        </w:tc>
        <w:tc>
          <w:tcPr>
            <w:tcW w:w="2977" w:type="dxa"/>
          </w:tcPr>
          <w:p w14:paraId="4E107A54" w14:textId="77777777" w:rsidR="000964F3" w:rsidRPr="008F3A03" w:rsidRDefault="000964F3">
            <w:pPr>
              <w:ind w:left="0" w:hanging="2"/>
              <w:jc w:val="both"/>
              <w:rPr>
                <w:rFonts w:ascii="Arial Narrow" w:eastAsia="Arial Narrow" w:hAnsi="Arial Narrow" w:cs="Arial Narrow"/>
                <w:color w:val="000000"/>
                <w:sz w:val="22"/>
                <w:szCs w:val="22"/>
              </w:rPr>
            </w:pPr>
          </w:p>
          <w:p w14:paraId="6931CD5E" w14:textId="77777777" w:rsidR="000964F3" w:rsidRPr="008F3A03" w:rsidRDefault="000964F3">
            <w:pPr>
              <w:ind w:left="0" w:hanging="2"/>
              <w:jc w:val="both"/>
              <w:rPr>
                <w:rFonts w:ascii="Arial Narrow" w:eastAsia="Arial Narrow" w:hAnsi="Arial Narrow" w:cs="Arial Narrow"/>
                <w:color w:val="000000"/>
                <w:sz w:val="22"/>
                <w:szCs w:val="22"/>
              </w:rPr>
            </w:pPr>
          </w:p>
          <w:p w14:paraId="36A07BB8"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depositar expectativas en una persona, creyendo sinceramente en su capacidad de superación y crecimiento por sobre cualquier circunstancia.</w:t>
            </w:r>
          </w:p>
        </w:tc>
        <w:tc>
          <w:tcPr>
            <w:tcW w:w="4699" w:type="dxa"/>
          </w:tcPr>
          <w:p w14:paraId="45B72340"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demuestran altas expectativas sobre todos los estudiantes, incluyendo aquellos que tienen estilos diversos y ritmos de aprendizaje diferentes o viven en contextos difíciles.</w:t>
            </w:r>
          </w:p>
          <w:p w14:paraId="1DD02D30"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convocan a las familias principalmente a reforzar la autonomía, la autoconfianza y la autoestima de sus hijos, antes que a cuestionarlos o sancionarlos.</w:t>
            </w:r>
          </w:p>
          <w:p w14:paraId="5662433B"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estudiantes protegen y fortalecen en toda circunstancia su autonomía, autoconfianza y autoestima.</w:t>
            </w:r>
          </w:p>
        </w:tc>
      </w:tr>
      <w:tr w:rsidR="000964F3" w:rsidRPr="008F3A03" w14:paraId="0A1EDA20" w14:textId="77777777" w:rsidTr="00B41AC8">
        <w:trPr>
          <w:cantSplit/>
          <w:trHeight w:val="2551"/>
        </w:trPr>
        <w:tc>
          <w:tcPr>
            <w:tcW w:w="1135" w:type="dxa"/>
            <w:vMerge w:val="restart"/>
          </w:tcPr>
          <w:p w14:paraId="09CA49D7" w14:textId="77777777" w:rsidR="000964F3" w:rsidRPr="008F3A03" w:rsidRDefault="000964F3">
            <w:pPr>
              <w:ind w:left="0" w:hanging="2"/>
              <w:jc w:val="both"/>
              <w:rPr>
                <w:rFonts w:ascii="Arial Narrow" w:eastAsia="Arial Narrow" w:hAnsi="Arial Narrow" w:cs="Arial Narrow"/>
                <w:color w:val="000000"/>
                <w:sz w:val="22"/>
                <w:szCs w:val="22"/>
              </w:rPr>
            </w:pPr>
          </w:p>
          <w:p w14:paraId="307F7F91" w14:textId="77777777" w:rsidR="000964F3" w:rsidRPr="008F3A03" w:rsidRDefault="000964F3">
            <w:pPr>
              <w:ind w:left="0" w:hanging="2"/>
              <w:jc w:val="both"/>
              <w:rPr>
                <w:rFonts w:ascii="Arial Narrow" w:eastAsia="Arial Narrow" w:hAnsi="Arial Narrow" w:cs="Arial Narrow"/>
                <w:color w:val="000000"/>
                <w:sz w:val="22"/>
                <w:szCs w:val="22"/>
              </w:rPr>
            </w:pPr>
          </w:p>
          <w:p w14:paraId="264DBBF0" w14:textId="77777777" w:rsidR="000964F3" w:rsidRPr="008F3A03" w:rsidRDefault="000964F3">
            <w:pPr>
              <w:ind w:left="0" w:hanging="2"/>
              <w:jc w:val="both"/>
              <w:rPr>
                <w:rFonts w:ascii="Arial Narrow" w:eastAsia="Arial Narrow" w:hAnsi="Arial Narrow" w:cs="Arial Narrow"/>
                <w:color w:val="000000"/>
                <w:sz w:val="22"/>
                <w:szCs w:val="22"/>
              </w:rPr>
            </w:pPr>
          </w:p>
          <w:p w14:paraId="0F2FACFF" w14:textId="77777777" w:rsidR="000964F3" w:rsidRPr="008F3A03" w:rsidRDefault="000964F3">
            <w:pPr>
              <w:ind w:left="0" w:hanging="2"/>
              <w:jc w:val="both"/>
              <w:rPr>
                <w:rFonts w:ascii="Arial Narrow" w:eastAsia="Arial Narrow" w:hAnsi="Arial Narrow" w:cs="Arial Narrow"/>
                <w:color w:val="000000"/>
                <w:sz w:val="22"/>
                <w:szCs w:val="22"/>
              </w:rPr>
            </w:pPr>
          </w:p>
          <w:p w14:paraId="330C7F11" w14:textId="77777777" w:rsidR="000964F3" w:rsidRPr="008F3A03" w:rsidRDefault="000964F3">
            <w:pPr>
              <w:ind w:left="0" w:hanging="2"/>
              <w:jc w:val="both"/>
              <w:rPr>
                <w:rFonts w:ascii="Arial Narrow" w:eastAsia="Arial Narrow" w:hAnsi="Arial Narrow" w:cs="Arial Narrow"/>
                <w:color w:val="000000"/>
                <w:sz w:val="22"/>
                <w:szCs w:val="22"/>
              </w:rPr>
            </w:pPr>
          </w:p>
          <w:p w14:paraId="01736D25" w14:textId="77777777" w:rsidR="000964F3" w:rsidRPr="008F3A03" w:rsidRDefault="000964F3">
            <w:pPr>
              <w:ind w:left="0" w:hanging="2"/>
              <w:jc w:val="both"/>
              <w:rPr>
                <w:rFonts w:ascii="Arial Narrow" w:eastAsia="Arial Narrow" w:hAnsi="Arial Narrow" w:cs="Arial Narrow"/>
                <w:color w:val="000000"/>
                <w:sz w:val="22"/>
                <w:szCs w:val="22"/>
              </w:rPr>
            </w:pPr>
          </w:p>
          <w:p w14:paraId="442EE03C" w14:textId="77777777" w:rsidR="000964F3" w:rsidRPr="008F3A03" w:rsidRDefault="000964F3">
            <w:pPr>
              <w:ind w:left="0" w:hanging="2"/>
              <w:jc w:val="both"/>
              <w:rPr>
                <w:rFonts w:ascii="Arial Narrow" w:eastAsia="Arial Narrow" w:hAnsi="Arial Narrow" w:cs="Arial Narrow"/>
                <w:color w:val="000000"/>
                <w:sz w:val="22"/>
                <w:szCs w:val="22"/>
              </w:rPr>
            </w:pPr>
          </w:p>
          <w:p w14:paraId="555D35B0" w14:textId="77777777" w:rsidR="000964F3" w:rsidRPr="008F3A03" w:rsidRDefault="000964F3">
            <w:pPr>
              <w:ind w:left="0" w:hanging="2"/>
              <w:jc w:val="both"/>
              <w:rPr>
                <w:rFonts w:ascii="Arial Narrow" w:eastAsia="Arial Narrow" w:hAnsi="Arial Narrow" w:cs="Arial Narrow"/>
                <w:color w:val="000000"/>
                <w:sz w:val="22"/>
                <w:szCs w:val="22"/>
              </w:rPr>
            </w:pPr>
          </w:p>
          <w:p w14:paraId="73E188B6"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Enfoque intercultural.</w:t>
            </w:r>
          </w:p>
        </w:tc>
        <w:tc>
          <w:tcPr>
            <w:tcW w:w="1417" w:type="dxa"/>
          </w:tcPr>
          <w:p w14:paraId="2E469DE9" w14:textId="77777777" w:rsidR="000964F3" w:rsidRPr="008F3A03" w:rsidRDefault="000964F3">
            <w:pPr>
              <w:ind w:left="0" w:hanging="2"/>
              <w:jc w:val="center"/>
              <w:rPr>
                <w:rFonts w:ascii="Arial Narrow" w:eastAsia="Arial Narrow" w:hAnsi="Arial Narrow" w:cs="Arial Narrow"/>
                <w:color w:val="000000"/>
                <w:sz w:val="22"/>
                <w:szCs w:val="22"/>
              </w:rPr>
            </w:pPr>
          </w:p>
          <w:p w14:paraId="6624CDC8" w14:textId="77777777" w:rsidR="000964F3" w:rsidRPr="008F3A03" w:rsidRDefault="008951D4">
            <w:pPr>
              <w:ind w:left="0" w:hanging="2"/>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Respeto a la Identidad Cultural</w:t>
            </w:r>
          </w:p>
          <w:p w14:paraId="2CF75F34" w14:textId="77777777" w:rsidR="000964F3" w:rsidRPr="008F3A03" w:rsidRDefault="000964F3">
            <w:pPr>
              <w:ind w:left="0" w:hanging="2"/>
              <w:jc w:val="both"/>
              <w:rPr>
                <w:rFonts w:ascii="Arial Narrow" w:eastAsia="Arial Narrow" w:hAnsi="Arial Narrow" w:cs="Arial Narrow"/>
                <w:color w:val="000000"/>
                <w:sz w:val="22"/>
                <w:szCs w:val="22"/>
              </w:rPr>
            </w:pPr>
          </w:p>
        </w:tc>
        <w:tc>
          <w:tcPr>
            <w:tcW w:w="2977" w:type="dxa"/>
          </w:tcPr>
          <w:p w14:paraId="290C16CC"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Reconocimiento al valor de las diversas identidades culturales y relaciones de pertenencia de los estudiantes.</w:t>
            </w:r>
          </w:p>
        </w:tc>
        <w:tc>
          <w:tcPr>
            <w:tcW w:w="4699" w:type="dxa"/>
          </w:tcPr>
          <w:p w14:paraId="4FD35FD5"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y estudiantes acogen con respeto a todos, sin menospreciar ni excluir a nadie en razón de su lengua, su manera de hablar, su forma de vestir, sus costumbres o sus creencias.</w:t>
            </w:r>
          </w:p>
          <w:p w14:paraId="7B105268"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hablan la lengua materna de los estudiantes y los acompañan con respeto en su proceso de adquisición del castellano como segunda lengua.</w:t>
            </w:r>
          </w:p>
          <w:p w14:paraId="3C364C6E"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respetan todas las variantes del castellano que se hablan en distintas regiones del país, sin obligar a los estudiantes a que se expresen oralmente solo en castellano estándar.</w:t>
            </w:r>
          </w:p>
        </w:tc>
      </w:tr>
      <w:tr w:rsidR="000964F3" w:rsidRPr="008F3A03" w14:paraId="4F3EDE23" w14:textId="77777777" w:rsidTr="00B41AC8">
        <w:trPr>
          <w:cantSplit/>
          <w:trHeight w:val="2551"/>
        </w:trPr>
        <w:tc>
          <w:tcPr>
            <w:tcW w:w="1135" w:type="dxa"/>
            <w:vMerge/>
          </w:tcPr>
          <w:p w14:paraId="5CA2C003"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6AAD0A61" w14:textId="77777777" w:rsidR="000964F3" w:rsidRPr="008F3A03" w:rsidRDefault="000964F3">
            <w:pPr>
              <w:ind w:left="0" w:hanging="2"/>
              <w:jc w:val="center"/>
              <w:rPr>
                <w:rFonts w:ascii="Arial Narrow" w:eastAsia="Arial Narrow" w:hAnsi="Arial Narrow" w:cs="Arial Narrow"/>
                <w:color w:val="000000"/>
                <w:sz w:val="22"/>
                <w:szCs w:val="22"/>
              </w:rPr>
            </w:pPr>
          </w:p>
          <w:p w14:paraId="0B741C89" w14:textId="77777777" w:rsidR="000964F3" w:rsidRPr="008F3A03" w:rsidRDefault="008951D4">
            <w:pPr>
              <w:ind w:left="0" w:hanging="2"/>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Justicia</w:t>
            </w:r>
          </w:p>
          <w:p w14:paraId="00775976" w14:textId="77777777" w:rsidR="000964F3" w:rsidRPr="008F3A03" w:rsidRDefault="000964F3">
            <w:pPr>
              <w:ind w:left="0" w:hanging="2"/>
              <w:jc w:val="both"/>
              <w:rPr>
                <w:rFonts w:ascii="Arial Narrow" w:eastAsia="Arial Narrow" w:hAnsi="Arial Narrow" w:cs="Arial Narrow"/>
                <w:color w:val="000000"/>
                <w:sz w:val="22"/>
                <w:szCs w:val="22"/>
              </w:rPr>
            </w:pPr>
          </w:p>
        </w:tc>
        <w:tc>
          <w:tcPr>
            <w:tcW w:w="2977" w:type="dxa"/>
          </w:tcPr>
          <w:p w14:paraId="7DAFC55A"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actuar de manera justa, respetando el derecho de todos, exigiendo sus propios derechos y reconociendo derechos a quienes les corresponde.</w:t>
            </w:r>
          </w:p>
        </w:tc>
        <w:tc>
          <w:tcPr>
            <w:tcW w:w="4699" w:type="dxa"/>
          </w:tcPr>
          <w:p w14:paraId="5B330475"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previenen y afrontan de manera directa toda forma de discriminación, propiciando una reflexión crítica sobre sus causas y motivaciones con todos los estudiantes.</w:t>
            </w:r>
          </w:p>
        </w:tc>
      </w:tr>
      <w:tr w:rsidR="000964F3" w:rsidRPr="008F3A03" w14:paraId="734386E7" w14:textId="77777777" w:rsidTr="00B41AC8">
        <w:trPr>
          <w:cantSplit/>
          <w:trHeight w:val="2551"/>
        </w:trPr>
        <w:tc>
          <w:tcPr>
            <w:tcW w:w="1135" w:type="dxa"/>
            <w:vMerge/>
          </w:tcPr>
          <w:p w14:paraId="39DCB231"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62ACD498" w14:textId="77777777" w:rsidR="000964F3" w:rsidRPr="008F3A03" w:rsidRDefault="000964F3">
            <w:pPr>
              <w:ind w:left="0" w:hanging="2"/>
              <w:jc w:val="both"/>
              <w:rPr>
                <w:rFonts w:ascii="Arial Narrow" w:eastAsia="Arial Narrow" w:hAnsi="Arial Narrow" w:cs="Arial Narrow"/>
                <w:color w:val="000000"/>
                <w:sz w:val="22"/>
                <w:szCs w:val="22"/>
              </w:rPr>
            </w:pPr>
          </w:p>
          <w:p w14:paraId="1B64C069"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Diálogo Intercultural</w:t>
            </w:r>
          </w:p>
        </w:tc>
        <w:tc>
          <w:tcPr>
            <w:tcW w:w="2977" w:type="dxa"/>
          </w:tcPr>
          <w:p w14:paraId="033632EC"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Fomento de una interacción equitativa entre diversas culturas, mediante el diálogo y el respeto mutuo.</w:t>
            </w:r>
          </w:p>
        </w:tc>
        <w:tc>
          <w:tcPr>
            <w:tcW w:w="4699" w:type="dxa"/>
          </w:tcPr>
          <w:p w14:paraId="514C32BE"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y directivos propician un diálogo continuo entre diversas perspectivas culturales, y entre estas con el saber científico, buscando complementariedades en los distintos planos en los que se formulan para el tratamiento de los desafíos comunes.</w:t>
            </w:r>
          </w:p>
        </w:tc>
      </w:tr>
      <w:tr w:rsidR="000964F3" w:rsidRPr="008F3A03" w14:paraId="4301C555" w14:textId="77777777" w:rsidTr="00B41AC8">
        <w:trPr>
          <w:cantSplit/>
          <w:trHeight w:val="1275"/>
        </w:trPr>
        <w:tc>
          <w:tcPr>
            <w:tcW w:w="1135" w:type="dxa"/>
            <w:vMerge w:val="restart"/>
          </w:tcPr>
          <w:p w14:paraId="009B41A2" w14:textId="77777777" w:rsidR="000964F3" w:rsidRPr="008F3A03" w:rsidRDefault="000964F3">
            <w:pPr>
              <w:ind w:left="0" w:hanging="2"/>
              <w:jc w:val="both"/>
              <w:rPr>
                <w:rFonts w:ascii="Arial Narrow" w:eastAsia="Arial Narrow" w:hAnsi="Arial Narrow" w:cs="Arial Narrow"/>
                <w:color w:val="000000"/>
                <w:sz w:val="22"/>
                <w:szCs w:val="22"/>
              </w:rPr>
            </w:pPr>
          </w:p>
          <w:p w14:paraId="5F31A51D" w14:textId="77777777" w:rsidR="000964F3" w:rsidRPr="008F3A03" w:rsidRDefault="000964F3">
            <w:pPr>
              <w:ind w:left="0" w:hanging="2"/>
              <w:jc w:val="both"/>
              <w:rPr>
                <w:rFonts w:ascii="Arial Narrow" w:eastAsia="Arial Narrow" w:hAnsi="Arial Narrow" w:cs="Arial Narrow"/>
                <w:color w:val="000000"/>
                <w:sz w:val="22"/>
                <w:szCs w:val="22"/>
              </w:rPr>
            </w:pPr>
          </w:p>
          <w:p w14:paraId="0E982B65" w14:textId="77777777" w:rsidR="000964F3" w:rsidRPr="008F3A03" w:rsidRDefault="000964F3">
            <w:pPr>
              <w:ind w:left="0" w:hanging="2"/>
              <w:jc w:val="both"/>
              <w:rPr>
                <w:rFonts w:ascii="Arial Narrow" w:eastAsia="Arial Narrow" w:hAnsi="Arial Narrow" w:cs="Arial Narrow"/>
                <w:color w:val="000000"/>
                <w:sz w:val="22"/>
                <w:szCs w:val="22"/>
              </w:rPr>
            </w:pPr>
          </w:p>
          <w:p w14:paraId="7EC5892B" w14:textId="77777777" w:rsidR="000964F3" w:rsidRPr="008F3A03" w:rsidRDefault="000964F3">
            <w:pPr>
              <w:ind w:left="0" w:hanging="2"/>
              <w:jc w:val="both"/>
              <w:rPr>
                <w:rFonts w:ascii="Arial Narrow" w:eastAsia="Arial Narrow" w:hAnsi="Arial Narrow" w:cs="Arial Narrow"/>
                <w:color w:val="000000"/>
                <w:sz w:val="22"/>
                <w:szCs w:val="22"/>
              </w:rPr>
            </w:pPr>
          </w:p>
          <w:p w14:paraId="7B2C41C2" w14:textId="77777777" w:rsidR="000964F3" w:rsidRPr="008F3A03" w:rsidRDefault="000964F3">
            <w:pPr>
              <w:ind w:left="0" w:hanging="2"/>
              <w:jc w:val="both"/>
              <w:rPr>
                <w:rFonts w:ascii="Arial Narrow" w:eastAsia="Arial Narrow" w:hAnsi="Arial Narrow" w:cs="Arial Narrow"/>
                <w:color w:val="000000"/>
                <w:sz w:val="22"/>
                <w:szCs w:val="22"/>
              </w:rPr>
            </w:pPr>
          </w:p>
          <w:p w14:paraId="6BE3BB84" w14:textId="77777777" w:rsidR="000964F3" w:rsidRPr="008F3A03" w:rsidRDefault="000964F3">
            <w:pPr>
              <w:ind w:left="0" w:hanging="2"/>
              <w:jc w:val="both"/>
              <w:rPr>
                <w:rFonts w:ascii="Arial Narrow" w:eastAsia="Arial Narrow" w:hAnsi="Arial Narrow" w:cs="Arial Narrow"/>
                <w:color w:val="000000"/>
                <w:sz w:val="22"/>
                <w:szCs w:val="22"/>
              </w:rPr>
            </w:pPr>
          </w:p>
          <w:p w14:paraId="1A9DA387"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Enfoque Igualdad de género</w:t>
            </w:r>
          </w:p>
        </w:tc>
        <w:tc>
          <w:tcPr>
            <w:tcW w:w="1417" w:type="dxa"/>
          </w:tcPr>
          <w:p w14:paraId="2C972D2A" w14:textId="77777777" w:rsidR="000964F3" w:rsidRPr="008F3A03" w:rsidRDefault="000964F3">
            <w:pPr>
              <w:ind w:left="0" w:hanging="2"/>
              <w:jc w:val="both"/>
              <w:rPr>
                <w:rFonts w:ascii="Arial Narrow" w:eastAsia="Arial Narrow" w:hAnsi="Arial Narrow" w:cs="Arial Narrow"/>
                <w:color w:val="000000"/>
                <w:sz w:val="22"/>
                <w:szCs w:val="22"/>
              </w:rPr>
            </w:pPr>
          </w:p>
          <w:p w14:paraId="3EAC63CC"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Igualdad y Dignidad</w:t>
            </w:r>
          </w:p>
        </w:tc>
        <w:tc>
          <w:tcPr>
            <w:tcW w:w="2977" w:type="dxa"/>
          </w:tcPr>
          <w:p w14:paraId="767D6425"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Reconocimiento al valor inherente de cada persona, por encima de cualquier diferencia de género.</w:t>
            </w:r>
          </w:p>
        </w:tc>
        <w:tc>
          <w:tcPr>
            <w:tcW w:w="4699" w:type="dxa"/>
          </w:tcPr>
          <w:p w14:paraId="4377D3E1"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no hacen distinciones discriminatorias entre varones y mujeres.</w:t>
            </w:r>
          </w:p>
          <w:p w14:paraId="67084311"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Estudiantes varones y mujeres tienen las mismas responsabilidades en el cuidado de los espacios educativos que utilizan.</w:t>
            </w:r>
          </w:p>
        </w:tc>
      </w:tr>
      <w:tr w:rsidR="000964F3" w:rsidRPr="008F3A03" w14:paraId="4C49A780" w14:textId="77777777" w:rsidTr="00B41AC8">
        <w:trPr>
          <w:cantSplit/>
          <w:trHeight w:val="1275"/>
        </w:trPr>
        <w:tc>
          <w:tcPr>
            <w:tcW w:w="1135" w:type="dxa"/>
            <w:vMerge/>
          </w:tcPr>
          <w:p w14:paraId="35FC25C5"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2541D2E1" w14:textId="77777777" w:rsidR="000964F3" w:rsidRPr="008F3A03" w:rsidRDefault="000964F3">
            <w:pPr>
              <w:ind w:left="0" w:hanging="2"/>
              <w:jc w:val="both"/>
              <w:rPr>
                <w:rFonts w:ascii="Arial Narrow" w:eastAsia="Arial Narrow" w:hAnsi="Arial Narrow" w:cs="Arial Narrow"/>
                <w:color w:val="000000"/>
                <w:sz w:val="22"/>
                <w:szCs w:val="22"/>
              </w:rPr>
            </w:pPr>
          </w:p>
          <w:p w14:paraId="6943D32F" w14:textId="77777777" w:rsidR="000964F3" w:rsidRPr="008F3A03" w:rsidRDefault="000964F3">
            <w:pPr>
              <w:ind w:left="0" w:hanging="2"/>
              <w:jc w:val="both"/>
              <w:rPr>
                <w:rFonts w:ascii="Arial Narrow" w:eastAsia="Arial Narrow" w:hAnsi="Arial Narrow" w:cs="Arial Narrow"/>
                <w:color w:val="000000"/>
                <w:sz w:val="22"/>
                <w:szCs w:val="22"/>
              </w:rPr>
            </w:pPr>
          </w:p>
          <w:p w14:paraId="6A099CEB"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Justicia</w:t>
            </w:r>
          </w:p>
        </w:tc>
        <w:tc>
          <w:tcPr>
            <w:tcW w:w="2977" w:type="dxa"/>
          </w:tcPr>
          <w:p w14:paraId="0DD5E453"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actuar de modo que se dé a cada quien lo que le corresponde, en especial a quienes se ven perjudicados por la desigualdad de género.</w:t>
            </w:r>
          </w:p>
        </w:tc>
        <w:tc>
          <w:tcPr>
            <w:tcW w:w="4699" w:type="dxa"/>
          </w:tcPr>
          <w:p w14:paraId="61A50EC7"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directivos fomentan la asistencia de las estudiantes que se encuentran embarazadas o que son madres o padres de familia.</w:t>
            </w:r>
          </w:p>
          <w:p w14:paraId="1434E534"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directivos fomentan una valoración sana y respetuosa del cuerpo e integridad de las personas, en especial, se previene y atiende adecuadamente las posibles situaciones de violencia sexual (ejemplo: tocamientos indebidos, acoso, etc.).</w:t>
            </w:r>
          </w:p>
        </w:tc>
      </w:tr>
      <w:tr w:rsidR="000964F3" w:rsidRPr="008F3A03" w14:paraId="29387920" w14:textId="77777777" w:rsidTr="00B41AC8">
        <w:trPr>
          <w:cantSplit/>
          <w:trHeight w:val="1275"/>
        </w:trPr>
        <w:tc>
          <w:tcPr>
            <w:tcW w:w="1135" w:type="dxa"/>
            <w:vMerge/>
          </w:tcPr>
          <w:p w14:paraId="40ABA866"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14683529"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 xml:space="preserve">              </w:t>
            </w:r>
          </w:p>
          <w:p w14:paraId="7CCC3324" w14:textId="77777777" w:rsidR="000964F3" w:rsidRPr="008F3A03" w:rsidRDefault="000964F3">
            <w:pPr>
              <w:ind w:left="0" w:hanging="2"/>
              <w:jc w:val="both"/>
              <w:rPr>
                <w:rFonts w:ascii="Arial Narrow" w:eastAsia="Arial Narrow" w:hAnsi="Arial Narrow" w:cs="Arial Narrow"/>
                <w:color w:val="000000"/>
                <w:sz w:val="22"/>
                <w:szCs w:val="22"/>
              </w:rPr>
            </w:pPr>
          </w:p>
          <w:p w14:paraId="40D2F6B2"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Empatía</w:t>
            </w:r>
          </w:p>
        </w:tc>
        <w:tc>
          <w:tcPr>
            <w:tcW w:w="2977" w:type="dxa"/>
          </w:tcPr>
          <w:p w14:paraId="784EE600"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Reconoce y valora las emociones y necesidades afectivas de los otros/as y muestra sensibilidad ante ellas al identificar situaciones de desigualdad de género, evidenciando así la capacidad de comprender o acompañar a las personas en dichas emociones o necesidades afectivas.</w:t>
            </w:r>
          </w:p>
        </w:tc>
        <w:tc>
          <w:tcPr>
            <w:tcW w:w="4699" w:type="dxa"/>
          </w:tcPr>
          <w:p w14:paraId="05DA77F4"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Estudiantes y docentes analizan los prejuicios entre géneros. Por ejemplo, que las mujeres limpian mejor, que los hombres no son sensibles, que las mujeres tienen menor capacidad que los varones para el aprendizaje de las matemáticas y ciencias, que los varones tienen menor capacidad que las mujeres para desarrollar aprendizajes en el área de Comunicación, que las mujeres son más débiles, que los varones son más irresponsables.</w:t>
            </w:r>
          </w:p>
        </w:tc>
      </w:tr>
      <w:tr w:rsidR="000964F3" w:rsidRPr="008F3A03" w14:paraId="348ADEB6" w14:textId="77777777" w:rsidTr="00B41AC8">
        <w:trPr>
          <w:cantSplit/>
          <w:trHeight w:val="2043"/>
        </w:trPr>
        <w:tc>
          <w:tcPr>
            <w:tcW w:w="1135" w:type="dxa"/>
            <w:vMerge w:val="restart"/>
          </w:tcPr>
          <w:p w14:paraId="768B7DEA" w14:textId="77777777" w:rsidR="000964F3" w:rsidRPr="008F3A03" w:rsidRDefault="000964F3">
            <w:pPr>
              <w:ind w:left="0" w:hanging="2"/>
              <w:jc w:val="both"/>
              <w:rPr>
                <w:rFonts w:ascii="Arial Narrow" w:eastAsia="Arial Narrow" w:hAnsi="Arial Narrow" w:cs="Arial Narrow"/>
                <w:color w:val="000000"/>
                <w:sz w:val="22"/>
                <w:szCs w:val="22"/>
              </w:rPr>
            </w:pPr>
          </w:p>
          <w:p w14:paraId="606A6A2C" w14:textId="77777777" w:rsidR="000964F3" w:rsidRPr="008F3A03" w:rsidRDefault="000964F3">
            <w:pPr>
              <w:ind w:left="0" w:hanging="2"/>
              <w:jc w:val="both"/>
              <w:rPr>
                <w:rFonts w:ascii="Arial Narrow" w:eastAsia="Arial Narrow" w:hAnsi="Arial Narrow" w:cs="Arial Narrow"/>
                <w:color w:val="000000"/>
                <w:sz w:val="22"/>
                <w:szCs w:val="22"/>
              </w:rPr>
            </w:pPr>
          </w:p>
          <w:p w14:paraId="6D78170A" w14:textId="77777777" w:rsidR="000964F3" w:rsidRPr="008F3A03" w:rsidRDefault="000964F3">
            <w:pPr>
              <w:ind w:left="0" w:hanging="2"/>
              <w:jc w:val="both"/>
              <w:rPr>
                <w:rFonts w:ascii="Arial Narrow" w:eastAsia="Arial Narrow" w:hAnsi="Arial Narrow" w:cs="Arial Narrow"/>
                <w:color w:val="000000"/>
                <w:sz w:val="22"/>
                <w:szCs w:val="22"/>
              </w:rPr>
            </w:pPr>
          </w:p>
          <w:p w14:paraId="3318BA8B" w14:textId="77777777" w:rsidR="000964F3" w:rsidRPr="008F3A03" w:rsidRDefault="000964F3">
            <w:pPr>
              <w:ind w:left="0" w:hanging="2"/>
              <w:jc w:val="both"/>
              <w:rPr>
                <w:rFonts w:ascii="Arial Narrow" w:eastAsia="Arial Narrow" w:hAnsi="Arial Narrow" w:cs="Arial Narrow"/>
                <w:color w:val="000000"/>
                <w:sz w:val="22"/>
                <w:szCs w:val="22"/>
              </w:rPr>
            </w:pPr>
          </w:p>
          <w:p w14:paraId="56B92D27" w14:textId="77777777" w:rsidR="000964F3" w:rsidRPr="008F3A03" w:rsidRDefault="000964F3">
            <w:pPr>
              <w:ind w:left="0" w:hanging="2"/>
              <w:jc w:val="both"/>
              <w:rPr>
                <w:rFonts w:ascii="Arial Narrow" w:eastAsia="Arial Narrow" w:hAnsi="Arial Narrow" w:cs="Arial Narrow"/>
                <w:color w:val="000000"/>
                <w:sz w:val="22"/>
                <w:szCs w:val="22"/>
              </w:rPr>
            </w:pPr>
          </w:p>
          <w:p w14:paraId="19061606" w14:textId="77777777" w:rsidR="000964F3" w:rsidRPr="008F3A03" w:rsidRDefault="000964F3">
            <w:pPr>
              <w:ind w:left="0" w:hanging="2"/>
              <w:jc w:val="both"/>
              <w:rPr>
                <w:rFonts w:ascii="Arial Narrow" w:eastAsia="Arial Narrow" w:hAnsi="Arial Narrow" w:cs="Arial Narrow"/>
                <w:color w:val="000000"/>
                <w:sz w:val="22"/>
                <w:szCs w:val="22"/>
              </w:rPr>
            </w:pPr>
          </w:p>
          <w:p w14:paraId="1987AA64" w14:textId="77777777" w:rsidR="000964F3" w:rsidRPr="008F3A03" w:rsidRDefault="000964F3">
            <w:pPr>
              <w:ind w:left="0" w:hanging="2"/>
              <w:jc w:val="both"/>
              <w:rPr>
                <w:rFonts w:ascii="Arial Narrow" w:eastAsia="Arial Narrow" w:hAnsi="Arial Narrow" w:cs="Arial Narrow"/>
                <w:color w:val="000000"/>
                <w:sz w:val="22"/>
                <w:szCs w:val="22"/>
              </w:rPr>
            </w:pPr>
          </w:p>
          <w:p w14:paraId="04A07960" w14:textId="77777777" w:rsidR="000964F3" w:rsidRPr="008F3A03" w:rsidRDefault="000964F3">
            <w:pPr>
              <w:ind w:left="0" w:hanging="2"/>
              <w:jc w:val="both"/>
              <w:rPr>
                <w:rFonts w:ascii="Arial Narrow" w:eastAsia="Arial Narrow" w:hAnsi="Arial Narrow" w:cs="Arial Narrow"/>
                <w:color w:val="000000"/>
                <w:sz w:val="22"/>
                <w:szCs w:val="22"/>
              </w:rPr>
            </w:pPr>
          </w:p>
          <w:p w14:paraId="1B5D1073"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Enfoque Ambiental</w:t>
            </w:r>
          </w:p>
        </w:tc>
        <w:tc>
          <w:tcPr>
            <w:tcW w:w="1417" w:type="dxa"/>
          </w:tcPr>
          <w:p w14:paraId="5C4CC492" w14:textId="77777777" w:rsidR="000964F3" w:rsidRPr="008F3A03" w:rsidRDefault="000964F3">
            <w:pPr>
              <w:ind w:left="0" w:hanging="2"/>
              <w:jc w:val="center"/>
              <w:rPr>
                <w:rFonts w:ascii="Arial Narrow" w:eastAsia="Arial Narrow" w:hAnsi="Arial Narrow" w:cs="Arial Narrow"/>
                <w:color w:val="000000"/>
                <w:sz w:val="22"/>
                <w:szCs w:val="22"/>
              </w:rPr>
            </w:pPr>
          </w:p>
          <w:p w14:paraId="081E091B" w14:textId="77777777" w:rsidR="000964F3" w:rsidRPr="008F3A03" w:rsidRDefault="000964F3">
            <w:pPr>
              <w:ind w:left="0" w:hanging="2"/>
              <w:jc w:val="center"/>
              <w:rPr>
                <w:rFonts w:ascii="Arial Narrow" w:eastAsia="Arial Narrow" w:hAnsi="Arial Narrow" w:cs="Arial Narrow"/>
                <w:color w:val="000000"/>
                <w:sz w:val="22"/>
                <w:szCs w:val="22"/>
              </w:rPr>
            </w:pPr>
          </w:p>
          <w:p w14:paraId="03501226" w14:textId="77777777" w:rsidR="000964F3" w:rsidRPr="008F3A03" w:rsidRDefault="000964F3">
            <w:pPr>
              <w:ind w:left="0" w:hanging="2"/>
              <w:jc w:val="center"/>
              <w:rPr>
                <w:rFonts w:ascii="Arial Narrow" w:eastAsia="Arial Narrow" w:hAnsi="Arial Narrow" w:cs="Arial Narrow"/>
                <w:color w:val="000000"/>
                <w:sz w:val="22"/>
                <w:szCs w:val="22"/>
              </w:rPr>
            </w:pPr>
          </w:p>
          <w:p w14:paraId="31D4FE44" w14:textId="77777777" w:rsidR="000964F3" w:rsidRPr="008F3A03" w:rsidRDefault="008951D4">
            <w:pPr>
              <w:ind w:left="0" w:hanging="2"/>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Solidaridad planetaria y equidad intergeneracional</w:t>
            </w:r>
          </w:p>
        </w:tc>
        <w:tc>
          <w:tcPr>
            <w:tcW w:w="2977" w:type="dxa"/>
          </w:tcPr>
          <w:p w14:paraId="532B54F7"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para colaborar con el bienestar y la calidad de vida de las generaciones presentes y futuras, así como con la naturaleza asumiendo el cuidado del planeta.</w:t>
            </w:r>
          </w:p>
        </w:tc>
        <w:tc>
          <w:tcPr>
            <w:tcW w:w="4699" w:type="dxa"/>
          </w:tcPr>
          <w:p w14:paraId="4067658A"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p w14:paraId="59AF48DB"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plantean soluciones en relación a la realidad ambiental de su comunidad, tal como la contaminación, el agotamiento de la capa de ozono, la salud ambiental, etc.</w:t>
            </w:r>
          </w:p>
        </w:tc>
      </w:tr>
      <w:tr w:rsidR="000964F3" w:rsidRPr="008F3A03" w14:paraId="68088CE8" w14:textId="77777777" w:rsidTr="00B41AC8">
        <w:trPr>
          <w:cantSplit/>
          <w:trHeight w:val="2043"/>
        </w:trPr>
        <w:tc>
          <w:tcPr>
            <w:tcW w:w="1135" w:type="dxa"/>
            <w:vMerge/>
          </w:tcPr>
          <w:p w14:paraId="4E8ECE33"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57894B73" w14:textId="77777777" w:rsidR="000964F3" w:rsidRPr="008F3A03" w:rsidRDefault="000964F3">
            <w:pPr>
              <w:ind w:left="0" w:hanging="2"/>
              <w:jc w:val="both"/>
              <w:rPr>
                <w:rFonts w:ascii="Arial Narrow" w:eastAsia="Arial Narrow" w:hAnsi="Arial Narrow" w:cs="Arial Narrow"/>
                <w:color w:val="000000"/>
                <w:sz w:val="22"/>
                <w:szCs w:val="22"/>
              </w:rPr>
            </w:pPr>
          </w:p>
          <w:p w14:paraId="49205B36" w14:textId="77777777" w:rsidR="000964F3" w:rsidRPr="008F3A03" w:rsidRDefault="000964F3">
            <w:pPr>
              <w:ind w:left="0" w:hanging="2"/>
              <w:jc w:val="both"/>
              <w:rPr>
                <w:rFonts w:ascii="Arial Narrow" w:eastAsia="Arial Narrow" w:hAnsi="Arial Narrow" w:cs="Arial Narrow"/>
                <w:color w:val="000000"/>
                <w:sz w:val="22"/>
                <w:szCs w:val="22"/>
              </w:rPr>
            </w:pPr>
          </w:p>
          <w:p w14:paraId="7957F7B0" w14:textId="77777777" w:rsidR="000964F3" w:rsidRPr="008F3A03" w:rsidRDefault="000964F3">
            <w:pPr>
              <w:ind w:left="0" w:hanging="2"/>
              <w:jc w:val="both"/>
              <w:rPr>
                <w:rFonts w:ascii="Arial Narrow" w:eastAsia="Arial Narrow" w:hAnsi="Arial Narrow" w:cs="Arial Narrow"/>
                <w:color w:val="000000"/>
                <w:sz w:val="22"/>
                <w:szCs w:val="22"/>
              </w:rPr>
            </w:pPr>
          </w:p>
          <w:p w14:paraId="3EC6094F"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Justicia y Solidaridad</w:t>
            </w:r>
          </w:p>
        </w:tc>
        <w:tc>
          <w:tcPr>
            <w:tcW w:w="2977" w:type="dxa"/>
          </w:tcPr>
          <w:p w14:paraId="4E5FE49B"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evaluar los impactos y costos ambientales de las acciones y actividades cotidianas y a actuar en beneficio de todas las personas, así como de los sistemas, instituciones y medios compartidos de los que todos dependemos.</w:t>
            </w:r>
          </w:p>
        </w:tc>
        <w:tc>
          <w:tcPr>
            <w:tcW w:w="4699" w:type="dxa"/>
          </w:tcPr>
          <w:p w14:paraId="4FD1DE08"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realizan acciones para identificar los patrones de producción y consumo de aquellos productos utilizados de forma cotidiana en la escuela y la comunidad.</w:t>
            </w:r>
          </w:p>
          <w:p w14:paraId="413FBCF0"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implementan las 3R (reducir, reusar y reciclar) la segregación adecuada de los residuos sólidos, las medidas de ecoeficiencia, las prácticas de cuidado de la salud y para el bienestar común.</w:t>
            </w:r>
          </w:p>
          <w:p w14:paraId="45400978"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impulsan acciones que contribuyen al ahorro del agua y el cuidado de las cuencas hidrográficas de la comunidad, identificando su relación con el cambio climático, adoptando una nueva cultura del agua.</w:t>
            </w:r>
          </w:p>
          <w:p w14:paraId="44B828F8"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promueven la preservación de entornos saludables, a favor de la limpieza de los espacios educativos que comparten, así como de los hábitos de higiene y alimentación saludables.</w:t>
            </w:r>
          </w:p>
        </w:tc>
      </w:tr>
      <w:tr w:rsidR="000964F3" w:rsidRPr="008F3A03" w14:paraId="6BEED058" w14:textId="77777777" w:rsidTr="00B41AC8">
        <w:trPr>
          <w:cantSplit/>
          <w:trHeight w:val="2043"/>
        </w:trPr>
        <w:tc>
          <w:tcPr>
            <w:tcW w:w="1135" w:type="dxa"/>
            <w:vMerge/>
          </w:tcPr>
          <w:p w14:paraId="2B127FD1"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7FBE3F1A" w14:textId="77777777" w:rsidR="000964F3" w:rsidRPr="008F3A03" w:rsidRDefault="000964F3">
            <w:pPr>
              <w:ind w:left="0" w:hanging="2"/>
              <w:jc w:val="both"/>
              <w:rPr>
                <w:rFonts w:ascii="Arial Narrow" w:eastAsia="Arial Narrow" w:hAnsi="Arial Narrow" w:cs="Arial Narrow"/>
                <w:color w:val="000000"/>
                <w:sz w:val="22"/>
                <w:szCs w:val="22"/>
              </w:rPr>
            </w:pPr>
          </w:p>
          <w:p w14:paraId="4087C1E8"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Respeto a toda forma de vida</w:t>
            </w:r>
          </w:p>
        </w:tc>
        <w:tc>
          <w:tcPr>
            <w:tcW w:w="2977" w:type="dxa"/>
          </w:tcPr>
          <w:p w14:paraId="3326A5B1"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Aprecio, valoración y disposición para el cuidado a toda forma de vida sobre la tierra desde una mirada sistemática y global, revelando los saberes ancestrales.</w:t>
            </w:r>
          </w:p>
        </w:tc>
        <w:tc>
          <w:tcPr>
            <w:tcW w:w="4699" w:type="dxa"/>
          </w:tcPr>
          <w:p w14:paraId="6CAF4AEB"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planifican y desarrollan acciones pedagógicas a favor de la preservación de la flora y fauna local, promoviendo la conservación de la diversidad biológica nacional.</w:t>
            </w:r>
          </w:p>
          <w:p w14:paraId="1BDA0E7D"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promueven estilos de vida en armonía con el ambiente, revalorando los saberes locales y el conocimiento ancestral.</w:t>
            </w:r>
          </w:p>
          <w:p w14:paraId="176A814B"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impulsan la recuperación y uso de las áreas verdes y las áreas naturales, como espacios educativos, a fin de valorar el beneficio que les brindan.</w:t>
            </w:r>
          </w:p>
        </w:tc>
      </w:tr>
      <w:tr w:rsidR="000964F3" w:rsidRPr="008F3A03" w14:paraId="6A76CE8F" w14:textId="77777777" w:rsidTr="00B41AC8">
        <w:trPr>
          <w:cantSplit/>
          <w:trHeight w:val="1015"/>
        </w:trPr>
        <w:tc>
          <w:tcPr>
            <w:tcW w:w="1135" w:type="dxa"/>
            <w:vMerge w:val="restart"/>
          </w:tcPr>
          <w:p w14:paraId="43BB9F5A" w14:textId="77777777" w:rsidR="000964F3" w:rsidRPr="008F3A03" w:rsidRDefault="000964F3">
            <w:pPr>
              <w:ind w:left="0" w:hanging="2"/>
              <w:jc w:val="both"/>
              <w:rPr>
                <w:rFonts w:ascii="Arial Narrow" w:eastAsia="Arial Narrow" w:hAnsi="Arial Narrow" w:cs="Arial Narrow"/>
                <w:color w:val="000000"/>
                <w:sz w:val="22"/>
                <w:szCs w:val="22"/>
              </w:rPr>
            </w:pPr>
          </w:p>
          <w:p w14:paraId="0FDD2261" w14:textId="77777777" w:rsidR="000964F3" w:rsidRPr="008F3A03" w:rsidRDefault="000964F3">
            <w:pPr>
              <w:ind w:left="0" w:hanging="2"/>
              <w:jc w:val="both"/>
              <w:rPr>
                <w:rFonts w:ascii="Arial Narrow" w:eastAsia="Arial Narrow" w:hAnsi="Arial Narrow" w:cs="Arial Narrow"/>
                <w:color w:val="000000"/>
                <w:sz w:val="22"/>
                <w:szCs w:val="22"/>
              </w:rPr>
            </w:pPr>
          </w:p>
          <w:p w14:paraId="317C9F2F" w14:textId="77777777" w:rsidR="000964F3" w:rsidRPr="008F3A03" w:rsidRDefault="000964F3">
            <w:pPr>
              <w:ind w:left="0" w:hanging="2"/>
              <w:jc w:val="both"/>
              <w:rPr>
                <w:rFonts w:ascii="Arial Narrow" w:eastAsia="Arial Narrow" w:hAnsi="Arial Narrow" w:cs="Arial Narrow"/>
                <w:color w:val="000000"/>
                <w:sz w:val="22"/>
                <w:szCs w:val="22"/>
              </w:rPr>
            </w:pPr>
          </w:p>
          <w:p w14:paraId="14F38D8B" w14:textId="77777777" w:rsidR="000964F3" w:rsidRPr="008F3A03" w:rsidRDefault="000964F3">
            <w:pPr>
              <w:ind w:left="0" w:hanging="2"/>
              <w:jc w:val="both"/>
              <w:rPr>
                <w:rFonts w:ascii="Arial Narrow" w:eastAsia="Arial Narrow" w:hAnsi="Arial Narrow" w:cs="Arial Narrow"/>
                <w:color w:val="000000"/>
                <w:sz w:val="22"/>
                <w:szCs w:val="22"/>
              </w:rPr>
            </w:pPr>
          </w:p>
          <w:p w14:paraId="5E89BB33" w14:textId="77777777" w:rsidR="000964F3" w:rsidRPr="008F3A03" w:rsidRDefault="000964F3">
            <w:pPr>
              <w:ind w:left="0" w:hanging="2"/>
              <w:jc w:val="both"/>
              <w:rPr>
                <w:rFonts w:ascii="Arial Narrow" w:eastAsia="Arial Narrow" w:hAnsi="Arial Narrow" w:cs="Arial Narrow"/>
                <w:color w:val="000000"/>
                <w:sz w:val="22"/>
                <w:szCs w:val="22"/>
              </w:rPr>
            </w:pPr>
          </w:p>
          <w:p w14:paraId="64DF8C16" w14:textId="77777777" w:rsidR="000964F3" w:rsidRPr="008F3A03" w:rsidRDefault="000964F3">
            <w:pPr>
              <w:ind w:left="0" w:hanging="2"/>
              <w:jc w:val="both"/>
              <w:rPr>
                <w:rFonts w:ascii="Arial Narrow" w:eastAsia="Arial Narrow" w:hAnsi="Arial Narrow" w:cs="Arial Narrow"/>
                <w:color w:val="000000"/>
                <w:sz w:val="22"/>
                <w:szCs w:val="22"/>
              </w:rPr>
            </w:pPr>
          </w:p>
          <w:p w14:paraId="6F0E0BCB"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Enfoque orientación al bien común.</w:t>
            </w:r>
          </w:p>
        </w:tc>
        <w:tc>
          <w:tcPr>
            <w:tcW w:w="1417" w:type="dxa"/>
          </w:tcPr>
          <w:p w14:paraId="08E768DB"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Equidad y Justicia</w:t>
            </w:r>
          </w:p>
        </w:tc>
        <w:tc>
          <w:tcPr>
            <w:tcW w:w="2977" w:type="dxa"/>
          </w:tcPr>
          <w:p w14:paraId="30AE41A6"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reconocer que, ante situaciones de inicio diferentes, se requieren compensaciones a aquellos con mayores dificultades.</w:t>
            </w:r>
          </w:p>
        </w:tc>
        <w:tc>
          <w:tcPr>
            <w:tcW w:w="4699" w:type="dxa"/>
          </w:tcPr>
          <w:p w14:paraId="2819379A"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estudiantes comparten siempre los bienes disponibles para ellos en los espacios educativos (recursos materiales, instalaciones, tiempo, actividades, conocimientos) con sentido de equidad y justicia.</w:t>
            </w:r>
          </w:p>
        </w:tc>
      </w:tr>
      <w:tr w:rsidR="000964F3" w:rsidRPr="008F3A03" w14:paraId="747A03B8" w14:textId="77777777" w:rsidTr="00B41AC8">
        <w:trPr>
          <w:cantSplit/>
          <w:trHeight w:val="1039"/>
        </w:trPr>
        <w:tc>
          <w:tcPr>
            <w:tcW w:w="1135" w:type="dxa"/>
            <w:vMerge/>
          </w:tcPr>
          <w:p w14:paraId="6ADF25F4"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0DBFF1F6"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Solidaridad</w:t>
            </w:r>
          </w:p>
        </w:tc>
        <w:tc>
          <w:tcPr>
            <w:tcW w:w="2977" w:type="dxa"/>
          </w:tcPr>
          <w:p w14:paraId="17B228A3"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apoyar incondicionalmente a personas en situaciones comprometidas o difíciles.</w:t>
            </w:r>
          </w:p>
        </w:tc>
        <w:tc>
          <w:tcPr>
            <w:tcW w:w="4699" w:type="dxa"/>
          </w:tcPr>
          <w:p w14:paraId="28CDA685"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estudiantes demuestran solidaridad con sus compañeros en toda situación en la que padecen dificultades que rebasan sus posibilidades de afrontarlas.</w:t>
            </w:r>
          </w:p>
        </w:tc>
      </w:tr>
      <w:tr w:rsidR="000964F3" w:rsidRPr="008F3A03" w14:paraId="7F938D1F" w14:textId="77777777" w:rsidTr="00B41AC8">
        <w:trPr>
          <w:cantSplit/>
          <w:trHeight w:val="1039"/>
        </w:trPr>
        <w:tc>
          <w:tcPr>
            <w:tcW w:w="1135" w:type="dxa"/>
            <w:vMerge/>
          </w:tcPr>
          <w:p w14:paraId="07EDAE05"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4439B92D"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Empatía</w:t>
            </w:r>
          </w:p>
        </w:tc>
        <w:tc>
          <w:tcPr>
            <w:tcW w:w="2977" w:type="dxa"/>
          </w:tcPr>
          <w:p w14:paraId="7581D87F"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Identificación afectiva con los sentimientos del otro y disposición para apoyar y comprender sus circunstancias.</w:t>
            </w:r>
          </w:p>
        </w:tc>
        <w:tc>
          <w:tcPr>
            <w:tcW w:w="4699" w:type="dxa"/>
          </w:tcPr>
          <w:p w14:paraId="115B8896"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identifican, valoran y destacan continuamente actos espontáneos de los estudiantes en beneficio de otros, dirigidos a procurar o restaurar su bienestar en situaciones que lo requieran.</w:t>
            </w:r>
          </w:p>
        </w:tc>
      </w:tr>
      <w:tr w:rsidR="000964F3" w:rsidRPr="008F3A03" w14:paraId="628D14A3" w14:textId="77777777" w:rsidTr="00B41AC8">
        <w:trPr>
          <w:cantSplit/>
          <w:trHeight w:val="1039"/>
        </w:trPr>
        <w:tc>
          <w:tcPr>
            <w:tcW w:w="1135" w:type="dxa"/>
            <w:vMerge/>
          </w:tcPr>
          <w:p w14:paraId="5A99EC06"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5E00957E"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Responsabilidad</w:t>
            </w:r>
          </w:p>
        </w:tc>
        <w:tc>
          <w:tcPr>
            <w:tcW w:w="2977" w:type="dxa"/>
          </w:tcPr>
          <w:p w14:paraId="5773F184"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valorar y proteger los bienes comunes y compartidos de un colectivo.</w:t>
            </w:r>
          </w:p>
        </w:tc>
        <w:tc>
          <w:tcPr>
            <w:tcW w:w="4699" w:type="dxa"/>
          </w:tcPr>
          <w:p w14:paraId="160540A1"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Los docentes promueven oportunidades para que los y las estudiantes asuman responsabilidades diversas y los estudiantes las aprovechan, tomando en cuenta su propio bienestar y el de la colectividad.</w:t>
            </w:r>
          </w:p>
        </w:tc>
      </w:tr>
      <w:tr w:rsidR="000964F3" w:rsidRPr="008F3A03" w14:paraId="6FD92F77" w14:textId="77777777" w:rsidTr="00B41AC8">
        <w:trPr>
          <w:cantSplit/>
          <w:trHeight w:val="1783"/>
        </w:trPr>
        <w:tc>
          <w:tcPr>
            <w:tcW w:w="1135" w:type="dxa"/>
            <w:vMerge w:val="restart"/>
          </w:tcPr>
          <w:p w14:paraId="595D9B3D" w14:textId="77777777" w:rsidR="000964F3" w:rsidRPr="008F3A03" w:rsidRDefault="000964F3">
            <w:pPr>
              <w:ind w:left="0" w:hanging="2"/>
              <w:jc w:val="both"/>
              <w:rPr>
                <w:rFonts w:ascii="Arial Narrow" w:eastAsia="Arial Narrow" w:hAnsi="Arial Narrow" w:cs="Arial Narrow"/>
                <w:color w:val="000000"/>
                <w:sz w:val="22"/>
                <w:szCs w:val="22"/>
              </w:rPr>
            </w:pPr>
          </w:p>
          <w:p w14:paraId="77194DD2" w14:textId="77777777" w:rsidR="000964F3" w:rsidRPr="008F3A03" w:rsidRDefault="000964F3">
            <w:pPr>
              <w:ind w:left="0" w:hanging="2"/>
              <w:jc w:val="both"/>
              <w:rPr>
                <w:rFonts w:ascii="Arial Narrow" w:eastAsia="Arial Narrow" w:hAnsi="Arial Narrow" w:cs="Arial Narrow"/>
                <w:color w:val="000000"/>
                <w:sz w:val="22"/>
                <w:szCs w:val="22"/>
              </w:rPr>
            </w:pPr>
          </w:p>
          <w:p w14:paraId="20CB6940" w14:textId="77777777" w:rsidR="000964F3" w:rsidRPr="008F3A03" w:rsidRDefault="000964F3">
            <w:pPr>
              <w:ind w:left="0" w:hanging="2"/>
              <w:jc w:val="both"/>
              <w:rPr>
                <w:rFonts w:ascii="Arial Narrow" w:eastAsia="Arial Narrow" w:hAnsi="Arial Narrow" w:cs="Arial Narrow"/>
                <w:color w:val="000000"/>
                <w:sz w:val="22"/>
                <w:szCs w:val="22"/>
              </w:rPr>
            </w:pPr>
          </w:p>
          <w:p w14:paraId="36918EBF"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Enfoque Búsqueda de la Excelencia</w:t>
            </w:r>
          </w:p>
        </w:tc>
        <w:tc>
          <w:tcPr>
            <w:tcW w:w="1417" w:type="dxa"/>
          </w:tcPr>
          <w:p w14:paraId="091E0EB4"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Flexibilidad y apertura</w:t>
            </w:r>
          </w:p>
        </w:tc>
        <w:tc>
          <w:tcPr>
            <w:tcW w:w="2977" w:type="dxa"/>
          </w:tcPr>
          <w:p w14:paraId="6126D6A5"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para adaptarse a los cambios, modificando si fuera necesaria la propia conducta para alcanzar determinados objetivos cuando surgen dificultades, información no conocida o situación nuevas.</w:t>
            </w:r>
          </w:p>
        </w:tc>
        <w:tc>
          <w:tcPr>
            <w:tcW w:w="4699" w:type="dxa"/>
          </w:tcPr>
          <w:p w14:paraId="2A056E2E"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comparan, adquieren y emplean estrategias útiles para aumentar la eficacia de sus esfuerzos en el logro de los objetivos que se proponen.</w:t>
            </w:r>
          </w:p>
          <w:p w14:paraId="2D60A651" w14:textId="77777777" w:rsidR="000964F3" w:rsidRPr="008F3A03" w:rsidRDefault="008951D4" w:rsidP="00567438">
            <w:pPr>
              <w:numPr>
                <w:ilvl w:val="0"/>
                <w:numId w:val="9"/>
              </w:numPr>
              <w:tabs>
                <w:tab w:val="left" w:pos="162"/>
              </w:tabs>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demuestran flexibilidad para el cambio y la adaptación a circunstancias diversas, orientados a objetivos de mejora personal o grupal.</w:t>
            </w:r>
          </w:p>
        </w:tc>
      </w:tr>
      <w:tr w:rsidR="000964F3" w:rsidRPr="008F3A03" w14:paraId="1A615028" w14:textId="77777777" w:rsidTr="00B41AC8">
        <w:trPr>
          <w:cantSplit/>
          <w:trHeight w:val="1795"/>
        </w:trPr>
        <w:tc>
          <w:tcPr>
            <w:tcW w:w="1135" w:type="dxa"/>
            <w:vMerge/>
          </w:tcPr>
          <w:p w14:paraId="79FED15A"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17" w:type="dxa"/>
          </w:tcPr>
          <w:p w14:paraId="3FB263E7"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Superación personal</w:t>
            </w:r>
          </w:p>
        </w:tc>
        <w:tc>
          <w:tcPr>
            <w:tcW w:w="2977" w:type="dxa"/>
          </w:tcPr>
          <w:p w14:paraId="39AF78A6"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Disposición a adquirir cualidades que mejoraran el propio desempeño y aumentaran el estado de satisfacción consigo mismo y con las circunstancias.</w:t>
            </w:r>
          </w:p>
        </w:tc>
        <w:tc>
          <w:tcPr>
            <w:tcW w:w="4699" w:type="dxa"/>
          </w:tcPr>
          <w:p w14:paraId="1BB44914" w14:textId="77777777" w:rsidR="000964F3" w:rsidRPr="008F3A03" w:rsidRDefault="008951D4" w:rsidP="00567438">
            <w:pPr>
              <w:numPr>
                <w:ilvl w:val="0"/>
                <w:numId w:val="9"/>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utilizan sus cualidades y recursos al máximo posible para cumplir con éxito las metas que se proponen a nivel personal y colectivo.</w:t>
            </w:r>
          </w:p>
          <w:p w14:paraId="6E6456C2" w14:textId="77777777" w:rsidR="000964F3" w:rsidRPr="008F3A03" w:rsidRDefault="008951D4" w:rsidP="00567438">
            <w:pPr>
              <w:numPr>
                <w:ilvl w:val="0"/>
                <w:numId w:val="9"/>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Docentes y estudiantes se esfuerzan por superarse, buscando objetivos que representen avances respecto de su actual nivel de posibilidades en determinados ámbitos de desempeño.</w:t>
            </w:r>
          </w:p>
        </w:tc>
      </w:tr>
    </w:tbl>
    <w:p w14:paraId="224CD5CA" w14:textId="4AD74C0B" w:rsidR="00B41AC8" w:rsidRDefault="00B41AC8">
      <w:pPr>
        <w:ind w:left="0" w:hanging="2"/>
        <w:jc w:val="both"/>
        <w:rPr>
          <w:rFonts w:ascii="Arial Narrow" w:eastAsia="Arial Narrow" w:hAnsi="Arial Narrow" w:cs="Arial Narrow"/>
          <w:color w:val="000000"/>
          <w:sz w:val="22"/>
          <w:szCs w:val="22"/>
        </w:rPr>
      </w:pPr>
    </w:p>
    <w:p w14:paraId="408D22BB" w14:textId="77777777" w:rsidR="00B41AC8" w:rsidRDefault="00B41AC8">
      <w:pPr>
        <w:suppressAutoHyphens w:val="0"/>
        <w:spacing w:line="240" w:lineRule="auto"/>
        <w:ind w:leftChars="0" w:left="0" w:firstLineChars="0" w:firstLine="0"/>
        <w:textDirection w:val="lrTb"/>
        <w:textAlignment w:val="auto"/>
        <w:outlineLvl w:val="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br w:type="page"/>
      </w:r>
    </w:p>
    <w:p w14:paraId="462473D7" w14:textId="77777777" w:rsidR="00B41AC8" w:rsidRDefault="00B41AC8">
      <w:pPr>
        <w:ind w:left="0" w:hanging="2"/>
        <w:jc w:val="both"/>
        <w:rPr>
          <w:rFonts w:ascii="Arial Narrow" w:eastAsia="Arial Narrow" w:hAnsi="Arial Narrow" w:cs="Arial Narrow"/>
          <w:color w:val="000000"/>
          <w:sz w:val="22"/>
          <w:szCs w:val="22"/>
        </w:rPr>
        <w:sectPr w:rsidR="00B41AC8" w:rsidSect="00632E2B">
          <w:pgSz w:w="11906" w:h="16838"/>
          <w:pgMar w:top="1134" w:right="1134" w:bottom="1134" w:left="1134" w:header="709" w:footer="709" w:gutter="0"/>
          <w:pgNumType w:start="1"/>
          <w:cols w:space="720"/>
          <w:docGrid w:linePitch="326"/>
        </w:sectPr>
      </w:pPr>
    </w:p>
    <w:p w14:paraId="78B27641" w14:textId="77777777" w:rsidR="000964F3" w:rsidRPr="008F3A03" w:rsidRDefault="008951D4">
      <w:pPr>
        <w:numPr>
          <w:ilvl w:val="0"/>
          <w:numId w:val="7"/>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lastRenderedPageBreak/>
        <w:t>ORGANIZACIÓN DE LAS EXPERIENCIAS DE APRENDIZAJES:</w:t>
      </w:r>
    </w:p>
    <w:p w14:paraId="716F8D94" w14:textId="77777777" w:rsidR="000964F3" w:rsidRPr="008F3A03" w:rsidRDefault="000964F3">
      <w:pPr>
        <w:ind w:left="0" w:hanging="2"/>
        <w:jc w:val="both"/>
        <w:rPr>
          <w:rFonts w:ascii="Arial Narrow" w:eastAsia="Arial Narrow" w:hAnsi="Arial Narrow" w:cs="Arial Narrow"/>
          <w:color w:val="000000"/>
          <w:sz w:val="22"/>
          <w:szCs w:val="22"/>
        </w:rPr>
      </w:pPr>
      <w:bookmarkStart w:id="1" w:name="_heading=h.gjdgxs" w:colFirst="0" w:colLast="0"/>
      <w:bookmarkEnd w:id="1"/>
    </w:p>
    <w:tbl>
      <w:tblPr>
        <w:tblStyle w:val="a2"/>
        <w:tblW w:w="142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1391"/>
        <w:gridCol w:w="3293"/>
        <w:gridCol w:w="998"/>
        <w:gridCol w:w="1516"/>
        <w:gridCol w:w="1701"/>
        <w:gridCol w:w="1985"/>
        <w:gridCol w:w="1348"/>
        <w:gridCol w:w="1420"/>
      </w:tblGrid>
      <w:tr w:rsidR="000964F3" w:rsidRPr="008F3A03" w14:paraId="3AC8297D" w14:textId="77777777">
        <w:trPr>
          <w:cantSplit/>
        </w:trPr>
        <w:tc>
          <w:tcPr>
            <w:tcW w:w="598" w:type="dxa"/>
            <w:vMerge w:val="restart"/>
            <w:shd w:val="clear" w:color="auto" w:fill="BDD6EE"/>
          </w:tcPr>
          <w:p w14:paraId="5F974B3E" w14:textId="77777777" w:rsidR="000964F3" w:rsidRPr="008F3A03" w:rsidRDefault="008951D4">
            <w:pPr>
              <w:ind w:left="0" w:hanging="2"/>
              <w:jc w:val="center"/>
              <w:rPr>
                <w:rFonts w:ascii="Arial Narrow" w:eastAsia="Arial Narrow" w:hAnsi="Arial Narrow" w:cs="Arial Narrow"/>
                <w:color w:val="000000"/>
                <w:sz w:val="22"/>
                <w:szCs w:val="22"/>
              </w:rPr>
            </w:pPr>
            <w:proofErr w:type="spellStart"/>
            <w:r w:rsidRPr="008F3A03">
              <w:rPr>
                <w:rFonts w:ascii="Arial Narrow" w:eastAsia="Arial Narrow" w:hAnsi="Arial Narrow" w:cs="Arial Narrow"/>
                <w:b/>
                <w:color w:val="000000"/>
                <w:sz w:val="22"/>
                <w:szCs w:val="22"/>
              </w:rPr>
              <w:t>N</w:t>
            </w:r>
            <w:r w:rsidR="003854A4" w:rsidRPr="008F3A03">
              <w:rPr>
                <w:rFonts w:ascii="Arial Narrow" w:eastAsia="Arial Narrow" w:hAnsi="Arial Narrow" w:cs="Arial Narrow"/>
                <w:b/>
                <w:color w:val="000000"/>
                <w:sz w:val="22"/>
                <w:szCs w:val="22"/>
              </w:rPr>
              <w:t>°</w:t>
            </w:r>
            <w:proofErr w:type="spellEnd"/>
            <w:r w:rsidRPr="008F3A03">
              <w:rPr>
                <w:rFonts w:ascii="Arial Narrow" w:eastAsia="Arial Narrow" w:hAnsi="Arial Narrow" w:cs="Arial Narrow"/>
                <w:b/>
                <w:color w:val="000000"/>
                <w:sz w:val="22"/>
                <w:szCs w:val="22"/>
              </w:rPr>
              <w:t xml:space="preserve"> </w:t>
            </w:r>
            <w:r w:rsidR="00D75929" w:rsidRPr="008F3A03">
              <w:rPr>
                <w:rFonts w:ascii="Arial Narrow" w:eastAsia="Arial Narrow" w:hAnsi="Arial Narrow" w:cs="Arial Narrow"/>
                <w:b/>
                <w:color w:val="000000"/>
                <w:sz w:val="22"/>
                <w:szCs w:val="22"/>
              </w:rPr>
              <w:t>UNID</w:t>
            </w:r>
          </w:p>
        </w:tc>
        <w:tc>
          <w:tcPr>
            <w:tcW w:w="1391" w:type="dxa"/>
            <w:vMerge w:val="restart"/>
            <w:shd w:val="clear" w:color="auto" w:fill="BDD6EE"/>
          </w:tcPr>
          <w:p w14:paraId="4A2E79B1"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TITULO</w:t>
            </w:r>
          </w:p>
        </w:tc>
        <w:tc>
          <w:tcPr>
            <w:tcW w:w="3293" w:type="dxa"/>
            <w:vMerge w:val="restart"/>
            <w:shd w:val="clear" w:color="auto" w:fill="BDD6EE"/>
          </w:tcPr>
          <w:p w14:paraId="73FF51EA"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RESUMEN DE LA SITUACIÒN SIGNIFICATIVA</w:t>
            </w:r>
          </w:p>
        </w:tc>
        <w:tc>
          <w:tcPr>
            <w:tcW w:w="2514" w:type="dxa"/>
            <w:gridSpan w:val="2"/>
            <w:shd w:val="clear" w:color="auto" w:fill="BDD6EE"/>
          </w:tcPr>
          <w:p w14:paraId="24F67D50"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DURACIÒN</w:t>
            </w:r>
          </w:p>
        </w:tc>
        <w:tc>
          <w:tcPr>
            <w:tcW w:w="1701" w:type="dxa"/>
            <w:vMerge w:val="restart"/>
            <w:shd w:val="clear" w:color="auto" w:fill="BDD6EE"/>
          </w:tcPr>
          <w:p w14:paraId="1F3230EB"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COMPETENCIAS</w:t>
            </w:r>
          </w:p>
        </w:tc>
        <w:tc>
          <w:tcPr>
            <w:tcW w:w="1985" w:type="dxa"/>
            <w:vMerge w:val="restart"/>
            <w:shd w:val="clear" w:color="auto" w:fill="BDD6EE"/>
          </w:tcPr>
          <w:p w14:paraId="638B6C74"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ENFOQUES TRANSVERSALES</w:t>
            </w:r>
          </w:p>
        </w:tc>
        <w:tc>
          <w:tcPr>
            <w:tcW w:w="1348" w:type="dxa"/>
            <w:vMerge w:val="restart"/>
            <w:shd w:val="clear" w:color="auto" w:fill="BDD6EE"/>
          </w:tcPr>
          <w:p w14:paraId="76CC8A1C"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CAMPOS TEMATICOS</w:t>
            </w:r>
          </w:p>
        </w:tc>
        <w:tc>
          <w:tcPr>
            <w:tcW w:w="1420" w:type="dxa"/>
            <w:vMerge w:val="restart"/>
            <w:shd w:val="clear" w:color="auto" w:fill="BDD6EE"/>
          </w:tcPr>
          <w:p w14:paraId="1FDB4A90"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PRODUCTO</w:t>
            </w:r>
          </w:p>
        </w:tc>
      </w:tr>
      <w:tr w:rsidR="000964F3" w:rsidRPr="008F3A03" w14:paraId="1189C8AB" w14:textId="77777777">
        <w:trPr>
          <w:cantSplit/>
        </w:trPr>
        <w:tc>
          <w:tcPr>
            <w:tcW w:w="598" w:type="dxa"/>
            <w:vMerge/>
            <w:shd w:val="clear" w:color="auto" w:fill="BDD6EE"/>
          </w:tcPr>
          <w:p w14:paraId="2BEC7C93"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91" w:type="dxa"/>
            <w:vMerge/>
            <w:shd w:val="clear" w:color="auto" w:fill="BDD6EE"/>
          </w:tcPr>
          <w:p w14:paraId="2A73D6EA"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3293" w:type="dxa"/>
            <w:vMerge/>
            <w:shd w:val="clear" w:color="auto" w:fill="BDD6EE"/>
          </w:tcPr>
          <w:p w14:paraId="39089BBC"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998" w:type="dxa"/>
            <w:shd w:val="clear" w:color="auto" w:fill="BDD6EE"/>
          </w:tcPr>
          <w:p w14:paraId="1A4B5523"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SEMANA</w:t>
            </w:r>
          </w:p>
        </w:tc>
        <w:tc>
          <w:tcPr>
            <w:tcW w:w="1516" w:type="dxa"/>
            <w:shd w:val="clear" w:color="auto" w:fill="BDD6EE"/>
          </w:tcPr>
          <w:p w14:paraId="570DF163" w14:textId="77777777" w:rsidR="000964F3" w:rsidRPr="008F3A03" w:rsidRDefault="008951D4">
            <w:pPr>
              <w:ind w:left="0" w:hanging="2"/>
              <w:jc w:val="center"/>
              <w:rPr>
                <w:rFonts w:ascii="Arial Narrow" w:eastAsia="Arial Narrow" w:hAnsi="Arial Narrow" w:cs="Arial Narrow"/>
                <w:color w:val="000000"/>
                <w:sz w:val="22"/>
                <w:szCs w:val="22"/>
              </w:rPr>
            </w:pPr>
            <w:proofErr w:type="spellStart"/>
            <w:r w:rsidRPr="008F3A03">
              <w:rPr>
                <w:rFonts w:ascii="Arial Narrow" w:eastAsia="Arial Narrow" w:hAnsi="Arial Narrow" w:cs="Arial Narrow"/>
                <w:b/>
                <w:color w:val="000000"/>
                <w:sz w:val="22"/>
                <w:szCs w:val="22"/>
              </w:rPr>
              <w:t>N°</w:t>
            </w:r>
            <w:proofErr w:type="spellEnd"/>
            <w:r w:rsidRPr="008F3A03">
              <w:rPr>
                <w:rFonts w:ascii="Arial Narrow" w:eastAsia="Arial Narrow" w:hAnsi="Arial Narrow" w:cs="Arial Narrow"/>
                <w:b/>
                <w:color w:val="000000"/>
                <w:sz w:val="22"/>
                <w:szCs w:val="22"/>
              </w:rPr>
              <w:t xml:space="preserve"> SESIONES</w:t>
            </w:r>
          </w:p>
        </w:tc>
        <w:tc>
          <w:tcPr>
            <w:tcW w:w="1701" w:type="dxa"/>
            <w:vMerge/>
            <w:shd w:val="clear" w:color="auto" w:fill="BDD6EE"/>
          </w:tcPr>
          <w:p w14:paraId="4CF23C5B"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985" w:type="dxa"/>
            <w:vMerge/>
            <w:shd w:val="clear" w:color="auto" w:fill="BDD6EE"/>
          </w:tcPr>
          <w:p w14:paraId="04023D4A"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48" w:type="dxa"/>
            <w:vMerge/>
            <w:shd w:val="clear" w:color="auto" w:fill="BDD6EE"/>
          </w:tcPr>
          <w:p w14:paraId="64F5E545"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420" w:type="dxa"/>
            <w:vMerge/>
            <w:shd w:val="clear" w:color="auto" w:fill="BDD6EE"/>
          </w:tcPr>
          <w:p w14:paraId="48697A68" w14:textId="77777777" w:rsidR="000964F3" w:rsidRPr="008F3A03" w:rsidRDefault="000964F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r>
      <w:tr w:rsidR="008F3A03" w:rsidRPr="008F3A03" w14:paraId="08C0BD53" w14:textId="77777777">
        <w:tc>
          <w:tcPr>
            <w:tcW w:w="598" w:type="dxa"/>
          </w:tcPr>
          <w:p w14:paraId="4002D668" w14:textId="3BF8CAD6" w:rsidR="008F3A03" w:rsidRPr="008F3A03" w:rsidRDefault="008F3A03" w:rsidP="008F3A03">
            <w:pPr>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00</w:t>
            </w:r>
          </w:p>
        </w:tc>
        <w:tc>
          <w:tcPr>
            <w:tcW w:w="1391" w:type="dxa"/>
          </w:tcPr>
          <w:p w14:paraId="47E82348" w14:textId="5BE5F334" w:rsidR="008F3A03" w:rsidRPr="008F3A03" w:rsidRDefault="008F3A03" w:rsidP="008F3A03">
            <w:pPr>
              <w:ind w:left="0" w:hanging="2"/>
              <w:jc w:val="both"/>
              <w:rPr>
                <w:rFonts w:ascii="Arial Narrow" w:hAnsi="Arial Narrow"/>
                <w:bCs/>
                <w:sz w:val="22"/>
                <w:szCs w:val="22"/>
              </w:rPr>
            </w:pPr>
            <w:r w:rsidRPr="00D801BA">
              <w:rPr>
                <w:rFonts w:ascii="Arial Narrow" w:hAnsi="Arial Narrow"/>
                <w:bCs/>
                <w:color w:val="000000"/>
                <w:sz w:val="22"/>
                <w:szCs w:val="22"/>
                <w:lang w:val="es-PE"/>
              </w:rPr>
              <w:t>Diagnosticando nuestros aprendizajes matemáticos.</w:t>
            </w:r>
          </w:p>
        </w:tc>
        <w:tc>
          <w:tcPr>
            <w:tcW w:w="3293" w:type="dxa"/>
          </w:tcPr>
          <w:p w14:paraId="26D9BA32" w14:textId="77777777" w:rsidR="008F3A03" w:rsidRDefault="008F3A03" w:rsidP="008F3A03">
            <w:pPr>
              <w:pBdr>
                <w:top w:val="nil"/>
                <w:left w:val="nil"/>
                <w:bottom w:val="nil"/>
                <w:right w:val="nil"/>
                <w:between w:val="nil"/>
              </w:pBdr>
              <w:spacing w:line="240" w:lineRule="auto"/>
              <w:ind w:left="0" w:hanging="2"/>
              <w:jc w:val="both"/>
              <w:rPr>
                <w:rFonts w:ascii="Arial Narrow" w:hAnsi="Arial Narrow"/>
                <w:sz w:val="20"/>
                <w:szCs w:val="20"/>
              </w:rPr>
            </w:pPr>
            <w:r w:rsidRPr="00C75C9A">
              <w:rPr>
                <w:rFonts w:ascii="Arial Narrow" w:hAnsi="Arial Narrow"/>
                <w:sz w:val="20"/>
                <w:szCs w:val="20"/>
              </w:rPr>
              <w:t>La evaluación</w:t>
            </w:r>
            <w:r>
              <w:rPr>
                <w:rFonts w:ascii="Arial Narrow" w:hAnsi="Arial Narrow"/>
                <w:sz w:val="20"/>
                <w:szCs w:val="20"/>
              </w:rPr>
              <w:t xml:space="preserve"> diagnostica</w:t>
            </w:r>
            <w:r w:rsidRPr="00C75C9A">
              <w:rPr>
                <w:rFonts w:ascii="Arial Narrow" w:hAnsi="Arial Narrow"/>
                <w:sz w:val="20"/>
                <w:szCs w:val="20"/>
              </w:rPr>
              <w:t xml:space="preserve"> tiene co</w:t>
            </w:r>
            <w:r>
              <w:rPr>
                <w:rFonts w:ascii="Arial Narrow" w:hAnsi="Arial Narrow"/>
                <w:sz w:val="20"/>
                <w:szCs w:val="20"/>
              </w:rPr>
              <w:t>mo objetivo identificar las competencia</w:t>
            </w:r>
            <w:r w:rsidRPr="00C75C9A">
              <w:rPr>
                <w:rFonts w:ascii="Arial Narrow" w:hAnsi="Arial Narrow"/>
                <w:sz w:val="20"/>
                <w:szCs w:val="20"/>
              </w:rPr>
              <w:t xml:space="preserve">s específicas de dificultad en matemáticas, así como comprender mejor las causas subyacentes de los comportamientos disruptivos en el aula. </w:t>
            </w:r>
          </w:p>
          <w:p w14:paraId="09C8D806" w14:textId="77777777" w:rsidR="008F3A03" w:rsidRDefault="008F3A03" w:rsidP="008F3A03">
            <w:pPr>
              <w:pBdr>
                <w:top w:val="nil"/>
                <w:left w:val="nil"/>
                <w:bottom w:val="nil"/>
                <w:right w:val="nil"/>
                <w:between w:val="nil"/>
              </w:pBdr>
              <w:spacing w:line="240" w:lineRule="auto"/>
              <w:ind w:left="0" w:hanging="2"/>
              <w:jc w:val="both"/>
              <w:rPr>
                <w:rFonts w:ascii="Arial Narrow" w:hAnsi="Arial Narrow"/>
                <w:sz w:val="20"/>
                <w:szCs w:val="20"/>
              </w:rPr>
            </w:pPr>
          </w:p>
          <w:p w14:paraId="2F9E5048" w14:textId="79141912" w:rsidR="008F3A03" w:rsidRPr="008F3A03" w:rsidRDefault="008F3A03" w:rsidP="008F3A03">
            <w:pPr>
              <w:pBdr>
                <w:top w:val="nil"/>
                <w:left w:val="nil"/>
                <w:bottom w:val="nil"/>
                <w:right w:val="nil"/>
                <w:between w:val="nil"/>
              </w:pBdr>
              <w:spacing w:line="240" w:lineRule="auto"/>
              <w:ind w:left="0" w:hanging="2"/>
              <w:jc w:val="both"/>
              <w:rPr>
                <w:rFonts w:ascii="Arial Narrow" w:hAnsi="Arial Narrow"/>
                <w:sz w:val="22"/>
                <w:szCs w:val="22"/>
              </w:rPr>
            </w:pPr>
            <w:r w:rsidRPr="00C75C9A">
              <w:rPr>
                <w:rFonts w:ascii="Arial Narrow" w:hAnsi="Arial Narrow"/>
                <w:sz w:val="20"/>
                <w:szCs w:val="20"/>
              </w:rPr>
              <w:t>Se busca desarrollar estrategias y recursos efectivos para abordar estas dificultades, mejorar el rendimiento académico y promover un ambiente escolar positivo y propicio para el aprendizaje.</w:t>
            </w:r>
          </w:p>
        </w:tc>
        <w:tc>
          <w:tcPr>
            <w:tcW w:w="998" w:type="dxa"/>
          </w:tcPr>
          <w:p w14:paraId="677AACCD" w14:textId="18BBBAF2" w:rsidR="008F3A03" w:rsidRPr="008F3A03" w:rsidRDefault="008F3A03" w:rsidP="008F3A03">
            <w:pPr>
              <w:ind w:left="0" w:hanging="2"/>
              <w:jc w:val="center"/>
              <w:rPr>
                <w:rFonts w:ascii="Arial Narrow" w:eastAsia="Arial Narrow" w:hAnsi="Arial Narrow" w:cs="Arial Narrow"/>
                <w:color w:val="000000"/>
                <w:sz w:val="22"/>
                <w:szCs w:val="22"/>
              </w:rPr>
            </w:pPr>
            <w:r>
              <w:rPr>
                <w:rFonts w:ascii="Arial Narrow" w:hAnsi="Arial Narrow"/>
                <w:bCs/>
                <w:color w:val="000000"/>
                <w:sz w:val="22"/>
                <w:szCs w:val="22"/>
                <w:lang w:val="es-PE"/>
              </w:rPr>
              <w:t>0</w:t>
            </w:r>
            <w:r w:rsidR="001350E6">
              <w:rPr>
                <w:rFonts w:ascii="Arial Narrow" w:hAnsi="Arial Narrow"/>
                <w:bCs/>
                <w:color w:val="000000"/>
                <w:sz w:val="22"/>
                <w:szCs w:val="22"/>
                <w:lang w:val="es-PE"/>
              </w:rPr>
              <w:t>1</w:t>
            </w:r>
          </w:p>
        </w:tc>
        <w:tc>
          <w:tcPr>
            <w:tcW w:w="1516" w:type="dxa"/>
          </w:tcPr>
          <w:p w14:paraId="68441BB9" w14:textId="0A9CCF20" w:rsidR="008F3A03" w:rsidRPr="008F3A03" w:rsidRDefault="008F3A03" w:rsidP="008F3A03">
            <w:pPr>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0</w:t>
            </w:r>
            <w:r w:rsidR="001350E6">
              <w:rPr>
                <w:rFonts w:ascii="Arial Narrow" w:eastAsia="Arial Narrow" w:hAnsi="Arial Narrow" w:cs="Arial Narrow"/>
                <w:color w:val="000000"/>
                <w:sz w:val="22"/>
                <w:szCs w:val="22"/>
              </w:rPr>
              <w:t>2</w:t>
            </w:r>
          </w:p>
        </w:tc>
        <w:tc>
          <w:tcPr>
            <w:tcW w:w="1701" w:type="dxa"/>
          </w:tcPr>
          <w:p w14:paraId="6CC8CFEF" w14:textId="77777777" w:rsidR="008F3A03" w:rsidRPr="00D801BA" w:rsidRDefault="008F3A03" w:rsidP="008F3A03">
            <w:pPr>
              <w:ind w:left="0" w:hanging="2"/>
              <w:jc w:val="both"/>
              <w:rPr>
                <w:rFonts w:ascii="Arial Narrow" w:hAnsi="Arial Narrow"/>
                <w:bCs/>
                <w:color w:val="000000"/>
                <w:sz w:val="22"/>
                <w:szCs w:val="22"/>
                <w:lang w:val="es-PE"/>
              </w:rPr>
            </w:pPr>
            <w:r w:rsidRPr="00D801BA">
              <w:rPr>
                <w:rFonts w:ascii="Arial Narrow" w:hAnsi="Arial Narrow"/>
                <w:bCs/>
                <w:color w:val="000000"/>
                <w:sz w:val="22"/>
                <w:szCs w:val="22"/>
                <w:lang w:val="es-PE"/>
              </w:rPr>
              <w:t>- Resuelve problemas de cantidad.</w:t>
            </w:r>
          </w:p>
          <w:p w14:paraId="6EDDFD21" w14:textId="77777777" w:rsidR="008F3A03" w:rsidRPr="00D801BA" w:rsidRDefault="008F3A03" w:rsidP="008F3A03">
            <w:pPr>
              <w:ind w:left="0" w:hanging="2"/>
              <w:jc w:val="both"/>
              <w:rPr>
                <w:rFonts w:ascii="Arial Narrow" w:hAnsi="Arial Narrow"/>
                <w:bCs/>
                <w:color w:val="000000"/>
                <w:sz w:val="22"/>
                <w:szCs w:val="22"/>
                <w:lang w:val="es-PE"/>
              </w:rPr>
            </w:pPr>
            <w:r w:rsidRPr="00D801BA">
              <w:rPr>
                <w:rFonts w:ascii="Arial Narrow" w:hAnsi="Arial Narrow"/>
                <w:bCs/>
                <w:color w:val="000000"/>
                <w:sz w:val="22"/>
                <w:szCs w:val="22"/>
                <w:lang w:val="es-PE"/>
              </w:rPr>
              <w:t>- Resuelve problemas de regularidad, equivalencia y cambio.</w:t>
            </w:r>
          </w:p>
          <w:p w14:paraId="5544DE30" w14:textId="77777777" w:rsidR="008F3A03" w:rsidRPr="00D801BA" w:rsidRDefault="008F3A03" w:rsidP="008F3A03">
            <w:pPr>
              <w:ind w:left="0" w:hanging="2"/>
              <w:jc w:val="both"/>
              <w:rPr>
                <w:rFonts w:ascii="Arial Narrow" w:hAnsi="Arial Narrow"/>
                <w:bCs/>
                <w:color w:val="000000"/>
                <w:sz w:val="22"/>
                <w:szCs w:val="22"/>
                <w:lang w:val="es-PE"/>
              </w:rPr>
            </w:pPr>
            <w:r w:rsidRPr="00D801BA">
              <w:rPr>
                <w:rFonts w:ascii="Arial Narrow" w:hAnsi="Arial Narrow"/>
                <w:bCs/>
                <w:color w:val="000000"/>
                <w:sz w:val="22"/>
                <w:szCs w:val="22"/>
                <w:lang w:val="es-PE"/>
              </w:rPr>
              <w:t>- Resuelve problemas de forma, movimiento y localización.</w:t>
            </w:r>
          </w:p>
          <w:p w14:paraId="17E86D96" w14:textId="4E0CB360" w:rsidR="008F3A03" w:rsidRPr="008F3A03" w:rsidRDefault="008F3A03" w:rsidP="008F3A03">
            <w:pPr>
              <w:ind w:left="0" w:hanging="2"/>
              <w:jc w:val="both"/>
              <w:rPr>
                <w:rFonts w:ascii="Arial Narrow" w:eastAsia="Arial Narrow" w:hAnsi="Arial Narrow" w:cs="Arial Narrow"/>
                <w:color w:val="000000"/>
                <w:sz w:val="22"/>
                <w:szCs w:val="22"/>
              </w:rPr>
            </w:pPr>
            <w:r w:rsidRPr="00D801BA">
              <w:rPr>
                <w:rFonts w:ascii="Arial Narrow" w:hAnsi="Arial Narrow"/>
                <w:bCs/>
                <w:color w:val="000000"/>
                <w:sz w:val="22"/>
                <w:szCs w:val="22"/>
                <w:lang w:val="es-PE"/>
              </w:rPr>
              <w:t>- Resuelve problemas de gestión de datos e incertidumbre.</w:t>
            </w:r>
          </w:p>
        </w:tc>
        <w:tc>
          <w:tcPr>
            <w:tcW w:w="1985" w:type="dxa"/>
          </w:tcPr>
          <w:p w14:paraId="17C627FF" w14:textId="77777777" w:rsidR="008F3A03" w:rsidRDefault="008F3A03" w:rsidP="008F3A03">
            <w:pPr>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Enfoque de derecho</w:t>
            </w:r>
          </w:p>
          <w:p w14:paraId="1DD91B1A" w14:textId="77777777" w:rsidR="008F3A03" w:rsidRDefault="008F3A03" w:rsidP="008F3A03">
            <w:pPr>
              <w:ind w:left="0" w:hanging="2"/>
              <w:jc w:val="both"/>
              <w:rPr>
                <w:rFonts w:ascii="Arial Narrow" w:eastAsia="Arial Narrow" w:hAnsi="Arial Narrow" w:cs="Arial Narrow"/>
                <w:color w:val="000000"/>
                <w:sz w:val="22"/>
                <w:szCs w:val="22"/>
              </w:rPr>
            </w:pPr>
          </w:p>
          <w:p w14:paraId="4454D899" w14:textId="77777777" w:rsidR="008F3A03" w:rsidRDefault="008F3A03" w:rsidP="008F3A03">
            <w:pPr>
              <w:ind w:left="0" w:hanging="2"/>
              <w:jc w:val="both"/>
              <w:rPr>
                <w:rFonts w:ascii="Arial Narrow" w:eastAsia="Arial Narrow" w:hAnsi="Arial Narrow" w:cs="Arial Narrow"/>
                <w:color w:val="000000"/>
                <w:sz w:val="22"/>
                <w:szCs w:val="22"/>
              </w:rPr>
            </w:pPr>
          </w:p>
          <w:p w14:paraId="63AE2937" w14:textId="77777777" w:rsidR="008F3A03" w:rsidRDefault="008F3A03" w:rsidP="008F3A03">
            <w:pPr>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Enfoque inclusivo</w:t>
            </w:r>
          </w:p>
          <w:p w14:paraId="04455ED1" w14:textId="77777777" w:rsidR="008F3A03" w:rsidRDefault="008F3A03" w:rsidP="008F3A03">
            <w:pPr>
              <w:ind w:left="0" w:hanging="2"/>
              <w:jc w:val="both"/>
              <w:rPr>
                <w:rFonts w:ascii="Arial Narrow" w:eastAsia="Arial Narrow" w:hAnsi="Arial Narrow" w:cs="Arial Narrow"/>
                <w:color w:val="000000"/>
                <w:sz w:val="22"/>
                <w:szCs w:val="22"/>
              </w:rPr>
            </w:pPr>
          </w:p>
          <w:p w14:paraId="34534FFF" w14:textId="77777777" w:rsidR="008F3A03" w:rsidRDefault="008F3A03" w:rsidP="008F3A03">
            <w:pPr>
              <w:ind w:left="0" w:hanging="2"/>
              <w:jc w:val="both"/>
              <w:rPr>
                <w:rFonts w:ascii="Arial Narrow" w:eastAsia="Arial Narrow" w:hAnsi="Arial Narrow" w:cs="Arial Narrow"/>
                <w:color w:val="000000"/>
                <w:sz w:val="22"/>
                <w:szCs w:val="22"/>
              </w:rPr>
            </w:pPr>
          </w:p>
          <w:p w14:paraId="4AC0E41D" w14:textId="4AC12781" w:rsidR="008F3A03" w:rsidRPr="008F3A03" w:rsidRDefault="008F3A03" w:rsidP="008F3A03">
            <w:pPr>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Enfoque igualdad de género </w:t>
            </w:r>
          </w:p>
        </w:tc>
        <w:tc>
          <w:tcPr>
            <w:tcW w:w="1348" w:type="dxa"/>
          </w:tcPr>
          <w:p w14:paraId="584A3ED8" w14:textId="77777777" w:rsidR="008F3A03" w:rsidRPr="00AC4D0D" w:rsidRDefault="008F3A03" w:rsidP="008F3A03">
            <w:pPr>
              <w:ind w:left="0" w:hanging="2"/>
              <w:jc w:val="both"/>
              <w:rPr>
                <w:rFonts w:ascii="Arial Narrow" w:hAnsi="Arial Narrow"/>
                <w:bCs/>
                <w:color w:val="000000"/>
                <w:sz w:val="22"/>
                <w:szCs w:val="22"/>
                <w:lang w:val="es-PE"/>
              </w:rPr>
            </w:pPr>
            <w:r w:rsidRPr="00E17248">
              <w:rPr>
                <w:rFonts w:ascii="Arial Narrow" w:hAnsi="Arial Narrow"/>
                <w:bCs/>
                <w:color w:val="000000"/>
                <w:sz w:val="22"/>
                <w:szCs w:val="22"/>
                <w:lang w:val="es-PE"/>
              </w:rPr>
              <w:t xml:space="preserve">- </w:t>
            </w:r>
            <w:r w:rsidRPr="00AC4D0D">
              <w:rPr>
                <w:rFonts w:ascii="Arial Narrow" w:hAnsi="Arial Narrow"/>
                <w:bCs/>
                <w:color w:val="000000"/>
                <w:sz w:val="22"/>
                <w:szCs w:val="22"/>
                <w:lang w:val="es-PE"/>
              </w:rPr>
              <w:t>Números en notación científica.</w:t>
            </w:r>
          </w:p>
          <w:p w14:paraId="3359BD8F" w14:textId="77777777" w:rsidR="008F3A03" w:rsidRPr="00AC4D0D" w:rsidRDefault="008F3A03" w:rsidP="008F3A03">
            <w:pPr>
              <w:ind w:left="0" w:hanging="2"/>
              <w:jc w:val="both"/>
              <w:rPr>
                <w:rFonts w:ascii="Arial Narrow" w:hAnsi="Arial Narrow"/>
                <w:bCs/>
                <w:color w:val="000000"/>
                <w:sz w:val="22"/>
                <w:szCs w:val="22"/>
                <w:lang w:val="es-PE"/>
              </w:rPr>
            </w:pPr>
            <w:r w:rsidRPr="00AC4D0D">
              <w:rPr>
                <w:rFonts w:ascii="Arial Narrow" w:hAnsi="Arial Narrow"/>
                <w:bCs/>
                <w:color w:val="000000"/>
                <w:sz w:val="22"/>
                <w:szCs w:val="22"/>
                <w:lang w:val="es-PE"/>
              </w:rPr>
              <w:t>- Interés simple y compuesto.</w:t>
            </w:r>
          </w:p>
          <w:p w14:paraId="14C9EFAB" w14:textId="77777777" w:rsidR="008F3A03" w:rsidRPr="00AC4D0D" w:rsidRDefault="008F3A03" w:rsidP="008F3A03">
            <w:pPr>
              <w:ind w:left="0" w:hanging="2"/>
              <w:jc w:val="both"/>
              <w:rPr>
                <w:rFonts w:ascii="Arial Narrow" w:hAnsi="Arial Narrow"/>
                <w:bCs/>
                <w:color w:val="000000"/>
                <w:sz w:val="22"/>
                <w:szCs w:val="22"/>
                <w:lang w:val="es-PE"/>
              </w:rPr>
            </w:pPr>
            <w:r w:rsidRPr="00AC4D0D">
              <w:rPr>
                <w:rFonts w:ascii="Arial Narrow" w:hAnsi="Arial Narrow"/>
                <w:bCs/>
                <w:color w:val="000000"/>
                <w:sz w:val="22"/>
                <w:szCs w:val="22"/>
                <w:lang w:val="es-PE"/>
              </w:rPr>
              <w:t>- Sistema de ecuaciones de lineales.</w:t>
            </w:r>
          </w:p>
          <w:p w14:paraId="21FC28FF" w14:textId="77777777" w:rsidR="008F3A03" w:rsidRPr="00AC4D0D" w:rsidRDefault="008F3A03" w:rsidP="008F3A03">
            <w:pPr>
              <w:ind w:left="0" w:hanging="2"/>
              <w:jc w:val="both"/>
              <w:rPr>
                <w:rFonts w:ascii="Arial Narrow" w:hAnsi="Arial Narrow"/>
                <w:bCs/>
                <w:color w:val="000000"/>
                <w:sz w:val="22"/>
                <w:szCs w:val="22"/>
                <w:lang w:val="es-PE"/>
              </w:rPr>
            </w:pPr>
            <w:r w:rsidRPr="00AC4D0D">
              <w:rPr>
                <w:rFonts w:ascii="Arial Narrow" w:hAnsi="Arial Narrow"/>
                <w:bCs/>
                <w:color w:val="000000"/>
                <w:sz w:val="22"/>
                <w:szCs w:val="22"/>
                <w:lang w:val="es-PE"/>
              </w:rPr>
              <w:t>- Ecuaciones cuadráticas.</w:t>
            </w:r>
          </w:p>
          <w:p w14:paraId="61BD891D" w14:textId="77777777" w:rsidR="008F3A03" w:rsidRPr="00AC4D0D" w:rsidRDefault="008F3A03" w:rsidP="008F3A03">
            <w:pPr>
              <w:ind w:left="0" w:hanging="2"/>
              <w:jc w:val="both"/>
              <w:rPr>
                <w:rFonts w:ascii="Arial Narrow" w:hAnsi="Arial Narrow"/>
                <w:bCs/>
                <w:color w:val="000000"/>
                <w:sz w:val="22"/>
                <w:szCs w:val="22"/>
                <w:lang w:val="es-PE"/>
              </w:rPr>
            </w:pPr>
            <w:r w:rsidRPr="00AC4D0D">
              <w:rPr>
                <w:rFonts w:ascii="Arial Narrow" w:hAnsi="Arial Narrow"/>
                <w:bCs/>
                <w:color w:val="000000"/>
                <w:sz w:val="22"/>
                <w:szCs w:val="22"/>
                <w:lang w:val="es-PE"/>
              </w:rPr>
              <w:t>- Áreas y volumen de un prisma.</w:t>
            </w:r>
          </w:p>
          <w:p w14:paraId="3F420C81" w14:textId="77777777" w:rsidR="008F3A03" w:rsidRPr="00AC4D0D" w:rsidRDefault="008F3A03" w:rsidP="008F3A03">
            <w:pPr>
              <w:ind w:left="0" w:hanging="2"/>
              <w:jc w:val="both"/>
              <w:rPr>
                <w:rFonts w:ascii="Arial Narrow" w:hAnsi="Arial Narrow"/>
                <w:bCs/>
                <w:color w:val="000000"/>
                <w:sz w:val="22"/>
                <w:szCs w:val="22"/>
                <w:lang w:val="es-PE"/>
              </w:rPr>
            </w:pPr>
            <w:r w:rsidRPr="00AC4D0D">
              <w:rPr>
                <w:rFonts w:ascii="Arial Narrow" w:hAnsi="Arial Narrow"/>
                <w:bCs/>
                <w:color w:val="000000"/>
                <w:sz w:val="22"/>
                <w:szCs w:val="22"/>
                <w:lang w:val="es-PE"/>
              </w:rPr>
              <w:t>- Ángulos Verticales.</w:t>
            </w:r>
          </w:p>
          <w:p w14:paraId="63E68B13" w14:textId="77777777" w:rsidR="008F3A03" w:rsidRPr="00AC4D0D" w:rsidRDefault="008F3A03" w:rsidP="008F3A03">
            <w:pPr>
              <w:ind w:left="0" w:hanging="2"/>
              <w:jc w:val="both"/>
              <w:rPr>
                <w:rFonts w:ascii="Arial Narrow" w:hAnsi="Arial Narrow"/>
                <w:bCs/>
                <w:color w:val="000000"/>
                <w:sz w:val="22"/>
                <w:szCs w:val="22"/>
                <w:lang w:val="es-PE"/>
              </w:rPr>
            </w:pPr>
            <w:r w:rsidRPr="00AC4D0D">
              <w:rPr>
                <w:rFonts w:ascii="Arial Narrow" w:hAnsi="Arial Narrow"/>
                <w:bCs/>
                <w:color w:val="000000"/>
                <w:sz w:val="22"/>
                <w:szCs w:val="22"/>
                <w:lang w:val="es-PE"/>
              </w:rPr>
              <w:t xml:space="preserve">- Medidas de tendencia central. </w:t>
            </w:r>
          </w:p>
          <w:p w14:paraId="1E724C6B" w14:textId="77777777" w:rsidR="008F3A03" w:rsidRDefault="008F3A03" w:rsidP="008F3A03">
            <w:pPr>
              <w:ind w:left="0" w:hanging="2"/>
              <w:jc w:val="both"/>
              <w:rPr>
                <w:rFonts w:ascii="Arial Narrow" w:hAnsi="Arial Narrow"/>
                <w:bCs/>
                <w:color w:val="000000"/>
                <w:sz w:val="22"/>
                <w:szCs w:val="22"/>
                <w:lang w:val="es-PE"/>
              </w:rPr>
            </w:pPr>
            <w:r w:rsidRPr="00AC4D0D">
              <w:rPr>
                <w:rFonts w:ascii="Arial Narrow" w:hAnsi="Arial Narrow"/>
                <w:bCs/>
                <w:color w:val="000000"/>
                <w:sz w:val="22"/>
                <w:szCs w:val="22"/>
                <w:lang w:val="es-PE"/>
              </w:rPr>
              <w:t>- Probabilidades.</w:t>
            </w:r>
          </w:p>
          <w:p w14:paraId="64FC1775" w14:textId="77777777" w:rsidR="008F3A03" w:rsidRPr="008F3A03" w:rsidRDefault="008F3A03" w:rsidP="008F3A03">
            <w:pPr>
              <w:ind w:left="0" w:hanging="2"/>
              <w:jc w:val="both"/>
              <w:rPr>
                <w:rFonts w:ascii="Arial Narrow" w:hAnsi="Arial Narrow"/>
                <w:sz w:val="22"/>
                <w:szCs w:val="22"/>
              </w:rPr>
            </w:pPr>
          </w:p>
        </w:tc>
        <w:tc>
          <w:tcPr>
            <w:tcW w:w="1420" w:type="dxa"/>
          </w:tcPr>
          <w:p w14:paraId="361CC510" w14:textId="3B6890C5" w:rsidR="008F3A03" w:rsidRPr="008F3A03" w:rsidRDefault="005C3B71" w:rsidP="008F3A03">
            <w:pPr>
              <w:ind w:left="0" w:hanging="2"/>
              <w:jc w:val="both"/>
              <w:rPr>
                <w:rFonts w:ascii="Arial Narrow" w:hAnsi="Arial Narrow"/>
                <w:sz w:val="22"/>
                <w:szCs w:val="22"/>
              </w:rPr>
            </w:pPr>
            <w:r>
              <w:rPr>
                <w:rFonts w:ascii="Arial Narrow" w:hAnsi="Arial Narrow"/>
                <w:bCs/>
                <w:color w:val="000000"/>
                <w:sz w:val="22"/>
                <w:szCs w:val="22"/>
                <w:lang w:val="es-PE"/>
              </w:rPr>
              <w:t>Mapa de calor respecto al nivel de logro en las cuatro competencias respecto a los desempeños de 5to grado de secundaria</w:t>
            </w:r>
          </w:p>
        </w:tc>
      </w:tr>
      <w:tr w:rsidR="00EA37E7" w:rsidRPr="008F3A03" w14:paraId="4471E44E" w14:textId="77777777">
        <w:tc>
          <w:tcPr>
            <w:tcW w:w="598" w:type="dxa"/>
          </w:tcPr>
          <w:p w14:paraId="6DE3F646" w14:textId="173EDBB2" w:rsidR="00EA37E7" w:rsidRPr="008F3A03" w:rsidRDefault="00EA37E7" w:rsidP="00EA37E7">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0</w:t>
            </w:r>
            <w:r>
              <w:rPr>
                <w:rFonts w:ascii="Arial Narrow" w:eastAsia="Arial Narrow" w:hAnsi="Arial Narrow" w:cs="Arial Narrow"/>
                <w:color w:val="000000"/>
                <w:sz w:val="22"/>
                <w:szCs w:val="22"/>
              </w:rPr>
              <w:t>1</w:t>
            </w:r>
          </w:p>
        </w:tc>
        <w:tc>
          <w:tcPr>
            <w:tcW w:w="1391" w:type="dxa"/>
          </w:tcPr>
          <w:p w14:paraId="5D6BD76F" w14:textId="77777777" w:rsidR="00EA37E7" w:rsidRPr="008F3A03" w:rsidRDefault="00EA37E7" w:rsidP="00EA37E7">
            <w:pPr>
              <w:ind w:left="0" w:hanging="2"/>
              <w:jc w:val="both"/>
              <w:rPr>
                <w:rFonts w:ascii="Arial Narrow" w:eastAsia="Arial Narrow" w:hAnsi="Arial Narrow" w:cs="Arial Narrow"/>
                <w:bCs/>
                <w:color w:val="000000"/>
                <w:sz w:val="22"/>
                <w:szCs w:val="22"/>
              </w:rPr>
            </w:pPr>
            <w:r w:rsidRPr="008F3A03">
              <w:rPr>
                <w:rFonts w:ascii="Arial Narrow" w:hAnsi="Arial Narrow"/>
                <w:bCs/>
                <w:sz w:val="22"/>
                <w:szCs w:val="22"/>
              </w:rPr>
              <w:t>Promovemos el ecoturismo en nuestra comunidad</w:t>
            </w:r>
          </w:p>
        </w:tc>
        <w:tc>
          <w:tcPr>
            <w:tcW w:w="3293" w:type="dxa"/>
          </w:tcPr>
          <w:p w14:paraId="0D34AED8" w14:textId="77777777" w:rsidR="00EA37E7" w:rsidRPr="008F3A03" w:rsidRDefault="00EA37E7" w:rsidP="00EA37E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hAnsi="Arial Narrow"/>
                <w:sz w:val="22"/>
                <w:szCs w:val="22"/>
              </w:rPr>
              <w:t>En los dos últimos años, el turismo se ha visto afectado como actividad económica. Asimismo, la situación que afrontamos nos ha llevado a valorar y reflexionar sobre las acciones de cuidado con nuestra flora y fauna silvestre, y zonas protegidas</w:t>
            </w:r>
          </w:p>
        </w:tc>
        <w:tc>
          <w:tcPr>
            <w:tcW w:w="998" w:type="dxa"/>
          </w:tcPr>
          <w:p w14:paraId="39244F10" w14:textId="77777777" w:rsidR="00EA37E7" w:rsidRPr="008F3A03" w:rsidRDefault="00EA37E7" w:rsidP="00EA37E7">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4</w:t>
            </w:r>
          </w:p>
        </w:tc>
        <w:tc>
          <w:tcPr>
            <w:tcW w:w="1516" w:type="dxa"/>
          </w:tcPr>
          <w:p w14:paraId="40F9F44D" w14:textId="77777777" w:rsidR="00EA37E7" w:rsidRPr="008F3A03" w:rsidRDefault="00EA37E7" w:rsidP="00EA37E7">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8</w:t>
            </w:r>
          </w:p>
        </w:tc>
        <w:tc>
          <w:tcPr>
            <w:tcW w:w="1701" w:type="dxa"/>
          </w:tcPr>
          <w:p w14:paraId="501DFF7E" w14:textId="77777777" w:rsidR="00EA37E7" w:rsidRPr="008F3A03" w:rsidRDefault="00EA37E7" w:rsidP="00EA37E7">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Resuelve problemas de cantidad, Resuelve problemas de regularidad, equivalencia y cambio</w:t>
            </w:r>
          </w:p>
        </w:tc>
        <w:tc>
          <w:tcPr>
            <w:tcW w:w="1985" w:type="dxa"/>
          </w:tcPr>
          <w:p w14:paraId="29DF7697" w14:textId="77777777" w:rsidR="00EA37E7" w:rsidRPr="008F3A03" w:rsidRDefault="00EA37E7" w:rsidP="00EA37E7">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Enfoque de derechos.</w:t>
            </w:r>
          </w:p>
          <w:p w14:paraId="7CD55552" w14:textId="77777777" w:rsidR="00EA37E7" w:rsidRPr="008F3A03" w:rsidRDefault="00EA37E7" w:rsidP="00EA37E7">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Enfoque orientación al bien común.</w:t>
            </w:r>
          </w:p>
          <w:p w14:paraId="1F371C28" w14:textId="77777777" w:rsidR="00EA37E7" w:rsidRPr="008F3A03" w:rsidRDefault="00EA37E7" w:rsidP="00EA37E7">
            <w:pPr>
              <w:ind w:leftChars="0" w:left="0" w:firstLineChars="0" w:firstLine="0"/>
              <w:jc w:val="both"/>
              <w:rPr>
                <w:rFonts w:ascii="Arial Narrow" w:eastAsia="Arial Narrow" w:hAnsi="Arial Narrow" w:cs="Arial Narrow"/>
                <w:color w:val="000000"/>
                <w:sz w:val="22"/>
                <w:szCs w:val="22"/>
              </w:rPr>
            </w:pPr>
          </w:p>
        </w:tc>
        <w:tc>
          <w:tcPr>
            <w:tcW w:w="1348" w:type="dxa"/>
          </w:tcPr>
          <w:p w14:paraId="203FFDA1" w14:textId="77777777" w:rsidR="00EA37E7" w:rsidRPr="008F3A03" w:rsidRDefault="00EA37E7" w:rsidP="00EA37E7">
            <w:pPr>
              <w:ind w:left="0" w:hanging="2"/>
              <w:jc w:val="both"/>
              <w:rPr>
                <w:rFonts w:ascii="Arial Narrow" w:hAnsi="Arial Narrow"/>
                <w:sz w:val="22"/>
                <w:szCs w:val="22"/>
              </w:rPr>
            </w:pPr>
            <w:r w:rsidRPr="008F3A03">
              <w:rPr>
                <w:rFonts w:ascii="Arial Narrow" w:hAnsi="Arial Narrow"/>
                <w:sz w:val="22"/>
                <w:szCs w:val="22"/>
              </w:rPr>
              <w:t xml:space="preserve">Aplicaciones comerciales de porcentajes, precio de venta, de compra y ganancia, Tasa de </w:t>
            </w:r>
            <w:r w:rsidRPr="008F3A03">
              <w:rPr>
                <w:rFonts w:ascii="Arial Narrow" w:hAnsi="Arial Narrow"/>
                <w:sz w:val="22"/>
                <w:szCs w:val="22"/>
              </w:rPr>
              <w:lastRenderedPageBreak/>
              <w:t>interés simple, Tasa de interés compuesto, PIB per cápita, índice per cápita, Ecuaciones lineales, propiedades de las igualdades, métodos de resolución. (3)</w:t>
            </w:r>
          </w:p>
        </w:tc>
        <w:tc>
          <w:tcPr>
            <w:tcW w:w="1420" w:type="dxa"/>
          </w:tcPr>
          <w:p w14:paraId="51F1CDD2" w14:textId="34EBDDDE" w:rsidR="00EA37E7" w:rsidRPr="008F3A03" w:rsidRDefault="00EA37E7" w:rsidP="00EA37E7">
            <w:pPr>
              <w:ind w:left="0" w:hanging="2"/>
              <w:jc w:val="both"/>
              <w:rPr>
                <w:rFonts w:ascii="Arial Narrow" w:eastAsia="Arial Narrow" w:hAnsi="Arial Narrow" w:cs="Arial Narrow"/>
                <w:color w:val="000000"/>
                <w:sz w:val="22"/>
                <w:szCs w:val="22"/>
              </w:rPr>
            </w:pPr>
            <w:r w:rsidRPr="003D7FB6">
              <w:rPr>
                <w:rFonts w:ascii="Arial Narrow" w:hAnsi="Arial Narrow" w:cs="Calibri"/>
                <w:color w:val="000000"/>
                <w:sz w:val="22"/>
                <w:szCs w:val="22"/>
              </w:rPr>
              <w:lastRenderedPageBreak/>
              <w:t xml:space="preserve">Resolución de un cuestionario sobre </w:t>
            </w:r>
            <w:r w:rsidRPr="003D7FB6">
              <w:rPr>
                <w:rFonts w:ascii="Arial Narrow" w:hAnsi="Arial Narrow" w:cs="Calibri"/>
                <w:bCs/>
                <w:color w:val="000000"/>
                <w:sz w:val="22"/>
                <w:szCs w:val="22"/>
              </w:rPr>
              <w:t>situaciones problemáticas relacionadas con</w:t>
            </w:r>
            <w:r>
              <w:rPr>
                <w:rFonts w:ascii="Arial Narrow" w:hAnsi="Arial Narrow" w:cs="Calibri"/>
                <w:bCs/>
                <w:color w:val="000000"/>
                <w:sz w:val="22"/>
                <w:szCs w:val="22"/>
              </w:rPr>
              <w:t xml:space="preserve"> aplicaciones </w:t>
            </w:r>
            <w:r>
              <w:rPr>
                <w:rFonts w:ascii="Arial Narrow" w:hAnsi="Arial Narrow" w:cs="Calibri"/>
                <w:bCs/>
                <w:color w:val="000000"/>
                <w:sz w:val="22"/>
                <w:szCs w:val="22"/>
              </w:rPr>
              <w:lastRenderedPageBreak/>
              <w:t xml:space="preserve">comerciales, tasa de </w:t>
            </w:r>
            <w:r w:rsidR="00DE2953">
              <w:rPr>
                <w:rFonts w:ascii="Arial Narrow" w:hAnsi="Arial Narrow" w:cs="Calibri"/>
                <w:bCs/>
                <w:color w:val="000000"/>
                <w:sz w:val="22"/>
                <w:szCs w:val="22"/>
              </w:rPr>
              <w:t>interés</w:t>
            </w:r>
            <w:r>
              <w:rPr>
                <w:rFonts w:ascii="Arial Narrow" w:hAnsi="Arial Narrow" w:cs="Calibri"/>
                <w:bCs/>
                <w:color w:val="000000"/>
                <w:sz w:val="22"/>
                <w:szCs w:val="22"/>
              </w:rPr>
              <w:t xml:space="preserve"> simple y compuesto, ecuaciones lineales y </w:t>
            </w:r>
            <w:r w:rsidR="00DE2953">
              <w:rPr>
                <w:rFonts w:ascii="Arial Narrow" w:hAnsi="Arial Narrow" w:cs="Calibri"/>
                <w:bCs/>
                <w:color w:val="000000"/>
                <w:sz w:val="22"/>
                <w:szCs w:val="22"/>
              </w:rPr>
              <w:t>métodos,</w:t>
            </w:r>
            <w:r w:rsidRPr="003D7FB6">
              <w:rPr>
                <w:rFonts w:ascii="Arial Narrow" w:hAnsi="Arial Narrow"/>
                <w:color w:val="000000"/>
                <w:sz w:val="22"/>
                <w:szCs w:val="22"/>
              </w:rPr>
              <w:t xml:space="preserve"> utilizando materiales y/o juegos didácticos.</w:t>
            </w:r>
          </w:p>
        </w:tc>
      </w:tr>
      <w:tr w:rsidR="00EA37E7" w:rsidRPr="008F3A03" w14:paraId="0C4B7C8E" w14:textId="77777777">
        <w:trPr>
          <w:cantSplit/>
        </w:trPr>
        <w:tc>
          <w:tcPr>
            <w:tcW w:w="598" w:type="dxa"/>
            <w:vMerge w:val="restart"/>
          </w:tcPr>
          <w:p w14:paraId="60505734" w14:textId="77777777" w:rsidR="00EA37E7" w:rsidRPr="008F3A03" w:rsidRDefault="00EA37E7" w:rsidP="00EA37E7">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lastRenderedPageBreak/>
              <w:t>02</w:t>
            </w:r>
          </w:p>
        </w:tc>
        <w:tc>
          <w:tcPr>
            <w:tcW w:w="1391" w:type="dxa"/>
            <w:vMerge w:val="restart"/>
          </w:tcPr>
          <w:p w14:paraId="052E620D" w14:textId="77777777" w:rsidR="00EA37E7" w:rsidRPr="008F3A03" w:rsidRDefault="00EA37E7" w:rsidP="00EA37E7">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Homenajeamos a nuestras madres y valoramos el rol fundamental que cumple la mujer en la sociedad de Andaray</w:t>
            </w:r>
          </w:p>
        </w:tc>
        <w:tc>
          <w:tcPr>
            <w:tcW w:w="3293" w:type="dxa"/>
            <w:vMerge w:val="restart"/>
          </w:tcPr>
          <w:p w14:paraId="5F743F5F" w14:textId="5D1B5851" w:rsidR="00EA37E7" w:rsidRPr="008F3A03" w:rsidRDefault="00EA37E7" w:rsidP="00EA37E7">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hAnsi="Arial Narrow"/>
                <w:sz w:val="22"/>
                <w:szCs w:val="22"/>
              </w:rPr>
              <w:t xml:space="preserve">A lo largo de la historia del Perú son muchas las mujeres que han contribuido significativamente en el progreso y desarrollo de la nación, por ejemplo, tenemos a: Micaela Bastidas, María Parado de Bellido, Chabuca Granda, Santa Rosa de Lima, Eva Ayllón, etc. Sin embargo, en nuestro país todavía se siguen dando casos de discriminación a la </w:t>
            </w:r>
            <w:r w:rsidR="008979CE" w:rsidRPr="008F3A03">
              <w:rPr>
                <w:rFonts w:ascii="Arial Narrow" w:hAnsi="Arial Narrow"/>
                <w:sz w:val="22"/>
                <w:szCs w:val="22"/>
              </w:rPr>
              <w:t>mujer,</w:t>
            </w:r>
            <w:r w:rsidRPr="008F3A03">
              <w:rPr>
                <w:rFonts w:ascii="Arial Narrow" w:hAnsi="Arial Narrow"/>
                <w:sz w:val="22"/>
                <w:szCs w:val="22"/>
              </w:rPr>
              <w:t xml:space="preserve"> Frente a esta situación nos preguntamos ¿Qué acciones de reflexión puedes realizar para promover la equidad de género en tu </w:t>
            </w:r>
            <w:r w:rsidR="008979CE" w:rsidRPr="008F3A03">
              <w:rPr>
                <w:rFonts w:ascii="Arial Narrow" w:hAnsi="Arial Narrow"/>
                <w:sz w:val="22"/>
                <w:szCs w:val="22"/>
              </w:rPr>
              <w:t>localidad?</w:t>
            </w:r>
          </w:p>
        </w:tc>
        <w:tc>
          <w:tcPr>
            <w:tcW w:w="998" w:type="dxa"/>
          </w:tcPr>
          <w:p w14:paraId="09B017A0" w14:textId="77777777" w:rsidR="00EA37E7" w:rsidRPr="008F3A03" w:rsidRDefault="00EA37E7" w:rsidP="00EA37E7">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4</w:t>
            </w:r>
          </w:p>
        </w:tc>
        <w:tc>
          <w:tcPr>
            <w:tcW w:w="1516" w:type="dxa"/>
          </w:tcPr>
          <w:p w14:paraId="43870F1F" w14:textId="77777777" w:rsidR="00EA37E7" w:rsidRPr="008F3A03" w:rsidRDefault="00EA37E7" w:rsidP="00EA37E7">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08</w:t>
            </w:r>
          </w:p>
        </w:tc>
        <w:tc>
          <w:tcPr>
            <w:tcW w:w="1701" w:type="dxa"/>
          </w:tcPr>
          <w:p w14:paraId="2F5BE25E" w14:textId="77777777" w:rsidR="00EA37E7" w:rsidRPr="008F3A03" w:rsidRDefault="00EA37E7" w:rsidP="00EA37E7">
            <w:pPr>
              <w:ind w:left="0" w:hanging="2"/>
              <w:jc w:val="both"/>
              <w:rPr>
                <w:rFonts w:ascii="Arial Narrow" w:hAnsi="Arial Narrow"/>
                <w:sz w:val="22"/>
                <w:szCs w:val="22"/>
              </w:rPr>
            </w:pPr>
            <w:r w:rsidRPr="008F3A03">
              <w:rPr>
                <w:rFonts w:ascii="Arial Narrow" w:hAnsi="Arial Narrow"/>
                <w:sz w:val="22"/>
                <w:szCs w:val="22"/>
              </w:rPr>
              <w:t>Resuelve problemas de Forma, movimiento y localización, Resuelve problemas de gestión de datos e incertidumbre, Resuelve problemas de cantidad.</w:t>
            </w:r>
          </w:p>
        </w:tc>
        <w:tc>
          <w:tcPr>
            <w:tcW w:w="1985" w:type="dxa"/>
            <w:vMerge w:val="restart"/>
          </w:tcPr>
          <w:p w14:paraId="7307FC46" w14:textId="77777777" w:rsidR="00EA37E7" w:rsidRPr="008F3A03" w:rsidRDefault="00EA37E7" w:rsidP="00EA37E7">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Enfoque de igualdad de género.</w:t>
            </w:r>
          </w:p>
        </w:tc>
        <w:tc>
          <w:tcPr>
            <w:tcW w:w="1348" w:type="dxa"/>
          </w:tcPr>
          <w:p w14:paraId="1465F840" w14:textId="77777777" w:rsidR="00EA37E7" w:rsidRPr="008F3A03" w:rsidRDefault="00EA37E7" w:rsidP="00EA37E7">
            <w:pPr>
              <w:ind w:left="0" w:hanging="2"/>
              <w:jc w:val="both"/>
              <w:rPr>
                <w:rFonts w:ascii="Arial Narrow" w:hAnsi="Arial Narrow"/>
                <w:sz w:val="22"/>
                <w:szCs w:val="22"/>
              </w:rPr>
            </w:pPr>
            <w:r w:rsidRPr="008F3A03">
              <w:rPr>
                <w:rFonts w:ascii="Arial Narrow" w:hAnsi="Arial Narrow"/>
                <w:sz w:val="22"/>
                <w:szCs w:val="22"/>
              </w:rPr>
              <w:t>Áreas de regiones triangulares: Formula clásica, Formula de Herón y Triángulos equiláteros</w:t>
            </w:r>
          </w:p>
          <w:p w14:paraId="26F17B9B" w14:textId="77777777" w:rsidR="00EA37E7" w:rsidRPr="008F3A03" w:rsidRDefault="00EA37E7" w:rsidP="00EA37E7">
            <w:pPr>
              <w:ind w:left="0" w:hanging="2"/>
              <w:jc w:val="both"/>
              <w:rPr>
                <w:rFonts w:ascii="Arial Narrow" w:hAnsi="Arial Narrow"/>
                <w:sz w:val="22"/>
                <w:szCs w:val="22"/>
              </w:rPr>
            </w:pPr>
            <w:r w:rsidRPr="008F3A03">
              <w:rPr>
                <w:rFonts w:ascii="Arial Narrow" w:hAnsi="Arial Narrow"/>
                <w:sz w:val="22"/>
                <w:szCs w:val="22"/>
              </w:rPr>
              <w:t>Relación de áreas de regiones triangulares</w:t>
            </w:r>
          </w:p>
          <w:p w14:paraId="191FA04F" w14:textId="77777777" w:rsidR="00EA37E7" w:rsidRPr="008F3A03" w:rsidRDefault="00EA37E7" w:rsidP="00EA37E7">
            <w:pPr>
              <w:ind w:left="0" w:hanging="2"/>
              <w:jc w:val="both"/>
              <w:rPr>
                <w:rFonts w:ascii="Arial Narrow" w:eastAsia="Arial Narrow" w:hAnsi="Arial Narrow" w:cs="Arial Narrow"/>
                <w:color w:val="000000"/>
                <w:sz w:val="22"/>
                <w:szCs w:val="22"/>
              </w:rPr>
            </w:pPr>
            <w:r w:rsidRPr="008F3A03">
              <w:rPr>
                <w:rFonts w:ascii="Arial Narrow" w:hAnsi="Arial Narrow"/>
                <w:sz w:val="22"/>
                <w:szCs w:val="22"/>
              </w:rPr>
              <w:t>Áreas de regiones cuadrangulares: Romboide, Rectángulo, Cuadrado, Rombo y Trapecio Áreas de regiones circulares: Circulo, Corona circular, Sector circular Área de polígonos regulares inscritos y circunscritos</w:t>
            </w:r>
            <w:r w:rsidRPr="008F3A03">
              <w:rPr>
                <w:rFonts w:ascii="Arial Narrow" w:eastAsia="Arial Narrow" w:hAnsi="Arial Narrow" w:cs="Arial Narrow"/>
                <w:color w:val="000000"/>
                <w:sz w:val="22"/>
                <w:szCs w:val="22"/>
              </w:rPr>
              <w:t>.</w:t>
            </w:r>
          </w:p>
        </w:tc>
        <w:tc>
          <w:tcPr>
            <w:tcW w:w="1420" w:type="dxa"/>
            <w:vMerge w:val="restart"/>
          </w:tcPr>
          <w:p w14:paraId="67AC0865" w14:textId="77777777" w:rsidR="008238AC" w:rsidRDefault="008238AC" w:rsidP="008238AC">
            <w:pPr>
              <w:ind w:leftChars="0" w:left="2" w:hanging="2"/>
              <w:jc w:val="both"/>
              <w:rPr>
                <w:rFonts w:ascii="Arial Narrow" w:hAnsi="Arial Narrow"/>
                <w:sz w:val="20"/>
                <w:szCs w:val="20"/>
              </w:rPr>
            </w:pPr>
            <w:r>
              <w:rPr>
                <w:rFonts w:ascii="Arial Narrow" w:hAnsi="Arial Narrow"/>
                <w:sz w:val="20"/>
                <w:szCs w:val="20"/>
              </w:rPr>
              <w:t>Resolución de situaciones problemáticas relacionadas a semejanzas de triángulos, regiones circulares y estudio de edades, numero de hermanos, idiomas mediante cuadros de frecuencia con datos agrupados en el distrito de Andaray representando en histogramas, polígonos de frecuencia.</w:t>
            </w:r>
          </w:p>
          <w:p w14:paraId="6D55B69C" w14:textId="23B34DFD" w:rsidR="00EA37E7" w:rsidRPr="008F3A03" w:rsidRDefault="00EA37E7" w:rsidP="00EA37E7">
            <w:pPr>
              <w:ind w:left="0" w:hanging="2"/>
              <w:jc w:val="both"/>
              <w:rPr>
                <w:rFonts w:ascii="Arial Narrow" w:hAnsi="Arial Narrow"/>
                <w:sz w:val="22"/>
                <w:szCs w:val="22"/>
              </w:rPr>
            </w:pPr>
          </w:p>
        </w:tc>
      </w:tr>
      <w:tr w:rsidR="008F3A03" w:rsidRPr="008F3A03" w14:paraId="46D12D85" w14:textId="77777777">
        <w:trPr>
          <w:cantSplit/>
        </w:trPr>
        <w:tc>
          <w:tcPr>
            <w:tcW w:w="598" w:type="dxa"/>
            <w:vMerge/>
          </w:tcPr>
          <w:p w14:paraId="46F60D0E"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91" w:type="dxa"/>
            <w:vMerge/>
          </w:tcPr>
          <w:p w14:paraId="685FB823"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3293" w:type="dxa"/>
            <w:vMerge/>
          </w:tcPr>
          <w:p w14:paraId="3B27FFB1"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998" w:type="dxa"/>
          </w:tcPr>
          <w:p w14:paraId="0888EF23" w14:textId="77777777" w:rsidR="008F3A03" w:rsidRPr="008F3A03" w:rsidRDefault="008F3A03" w:rsidP="00DE2953">
            <w:pPr>
              <w:ind w:leftChars="0" w:left="0" w:firstLineChars="0" w:firstLine="0"/>
              <w:rPr>
                <w:rFonts w:ascii="Arial Narrow" w:eastAsia="Arial Narrow" w:hAnsi="Arial Narrow" w:cs="Arial Narrow"/>
                <w:color w:val="000000"/>
                <w:sz w:val="22"/>
                <w:szCs w:val="22"/>
              </w:rPr>
            </w:pPr>
          </w:p>
        </w:tc>
        <w:tc>
          <w:tcPr>
            <w:tcW w:w="1516" w:type="dxa"/>
          </w:tcPr>
          <w:p w14:paraId="084AD049" w14:textId="77777777" w:rsidR="008F3A03" w:rsidRPr="008F3A03" w:rsidRDefault="008F3A03" w:rsidP="00DE2953">
            <w:pPr>
              <w:ind w:leftChars="0" w:left="0" w:firstLineChars="0" w:firstLine="0"/>
              <w:rPr>
                <w:rFonts w:ascii="Arial Narrow" w:eastAsia="Arial Narrow" w:hAnsi="Arial Narrow" w:cs="Arial Narrow"/>
                <w:color w:val="000000"/>
                <w:sz w:val="22"/>
                <w:szCs w:val="22"/>
              </w:rPr>
            </w:pPr>
          </w:p>
        </w:tc>
        <w:tc>
          <w:tcPr>
            <w:tcW w:w="1701" w:type="dxa"/>
          </w:tcPr>
          <w:p w14:paraId="39252755" w14:textId="77777777" w:rsidR="008F3A03" w:rsidRPr="008F3A03" w:rsidRDefault="008F3A03" w:rsidP="00DE2953">
            <w:pPr>
              <w:ind w:leftChars="0" w:left="0" w:firstLineChars="0" w:firstLine="0"/>
              <w:jc w:val="both"/>
              <w:rPr>
                <w:rFonts w:ascii="Arial Narrow" w:eastAsia="Arial Narrow" w:hAnsi="Arial Narrow" w:cs="Arial Narrow"/>
                <w:color w:val="000000"/>
                <w:sz w:val="22"/>
                <w:szCs w:val="22"/>
              </w:rPr>
            </w:pPr>
          </w:p>
        </w:tc>
        <w:tc>
          <w:tcPr>
            <w:tcW w:w="1985" w:type="dxa"/>
            <w:vMerge/>
          </w:tcPr>
          <w:p w14:paraId="6162C52A"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48" w:type="dxa"/>
          </w:tcPr>
          <w:p w14:paraId="2532BB92" w14:textId="30454FF8" w:rsidR="008F3A03" w:rsidRPr="008F3A03" w:rsidRDefault="008F3A03" w:rsidP="00E63063">
            <w:pPr>
              <w:ind w:leftChars="0" w:left="0" w:firstLineChars="0" w:firstLine="0"/>
              <w:jc w:val="both"/>
              <w:rPr>
                <w:rFonts w:ascii="Arial Narrow" w:eastAsia="Arial Narrow" w:hAnsi="Arial Narrow" w:cs="Arial Narrow"/>
                <w:color w:val="000000"/>
                <w:sz w:val="22"/>
                <w:szCs w:val="22"/>
              </w:rPr>
            </w:pPr>
          </w:p>
        </w:tc>
        <w:tc>
          <w:tcPr>
            <w:tcW w:w="1420" w:type="dxa"/>
            <w:vMerge/>
          </w:tcPr>
          <w:p w14:paraId="26528551"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r>
      <w:tr w:rsidR="008F3A03" w:rsidRPr="008F3A03" w14:paraId="008B9A34" w14:textId="77777777">
        <w:trPr>
          <w:cantSplit/>
        </w:trPr>
        <w:tc>
          <w:tcPr>
            <w:tcW w:w="598" w:type="dxa"/>
            <w:vMerge w:val="restart"/>
          </w:tcPr>
          <w:p w14:paraId="61CC30E3" w14:textId="77777777" w:rsidR="008F3A03" w:rsidRPr="008F3A03" w:rsidRDefault="008F3A03" w:rsidP="008F3A03">
            <w:pPr>
              <w:ind w:left="0" w:hanging="2"/>
              <w:jc w:val="both"/>
              <w:rPr>
                <w:rFonts w:ascii="Arial Narrow" w:eastAsia="Arial Narrow" w:hAnsi="Arial Narrow" w:cs="Arial Narrow"/>
                <w:color w:val="000000"/>
                <w:sz w:val="22"/>
                <w:szCs w:val="22"/>
                <w:highlight w:val="yellow"/>
              </w:rPr>
            </w:pPr>
            <w:r w:rsidRPr="008F3A03">
              <w:rPr>
                <w:rFonts w:ascii="Arial Narrow" w:eastAsia="Arial Narrow" w:hAnsi="Arial Narrow" w:cs="Arial Narrow"/>
                <w:b/>
                <w:color w:val="000000"/>
                <w:sz w:val="22"/>
                <w:szCs w:val="22"/>
              </w:rPr>
              <w:lastRenderedPageBreak/>
              <w:t>03</w:t>
            </w:r>
          </w:p>
        </w:tc>
        <w:tc>
          <w:tcPr>
            <w:tcW w:w="1391" w:type="dxa"/>
            <w:vMerge w:val="restart"/>
          </w:tcPr>
          <w:p w14:paraId="717C720B" w14:textId="77777777" w:rsidR="008F3A03" w:rsidRPr="008F3A03" w:rsidRDefault="008F3A03" w:rsidP="008F3A03">
            <w:pPr>
              <w:ind w:left="0" w:hanging="2"/>
              <w:jc w:val="both"/>
              <w:rPr>
                <w:rFonts w:ascii="Arial Narrow" w:hAnsi="Arial Narrow"/>
                <w:sz w:val="22"/>
                <w:szCs w:val="22"/>
              </w:rPr>
            </w:pPr>
            <w:r w:rsidRPr="008F3A03">
              <w:rPr>
                <w:rFonts w:ascii="Arial Narrow" w:hAnsi="Arial Narrow"/>
                <w:sz w:val="22"/>
                <w:szCs w:val="22"/>
              </w:rPr>
              <w:t>Celebramos a nuestros padres y valoramos su rol fundamental en la formación de hijos(as) con valores</w:t>
            </w:r>
          </w:p>
        </w:tc>
        <w:tc>
          <w:tcPr>
            <w:tcW w:w="3293" w:type="dxa"/>
            <w:vMerge w:val="restart"/>
          </w:tcPr>
          <w:p w14:paraId="4E2FFA52" w14:textId="0AD0EC20" w:rsidR="008F3A03" w:rsidRPr="008F3A03" w:rsidRDefault="008F3A03" w:rsidP="008F3A03">
            <w:pPr>
              <w:ind w:left="0" w:hanging="2"/>
              <w:jc w:val="both"/>
              <w:rPr>
                <w:rFonts w:ascii="Arial Narrow" w:hAnsi="Arial Narrow"/>
                <w:sz w:val="22"/>
                <w:szCs w:val="22"/>
              </w:rPr>
            </w:pPr>
            <w:r w:rsidRPr="008F3A03">
              <w:rPr>
                <w:rFonts w:ascii="Arial Narrow" w:hAnsi="Arial Narrow"/>
                <w:sz w:val="22"/>
                <w:szCs w:val="22"/>
              </w:rPr>
              <w:t xml:space="preserve">El acoso escolar o </w:t>
            </w:r>
            <w:proofErr w:type="spellStart"/>
            <w:r w:rsidRPr="008F3A03">
              <w:rPr>
                <w:rFonts w:ascii="Arial Narrow" w:hAnsi="Arial Narrow"/>
                <w:sz w:val="22"/>
                <w:szCs w:val="22"/>
              </w:rPr>
              <w:t>Bullying</w:t>
            </w:r>
            <w:proofErr w:type="spellEnd"/>
            <w:r w:rsidRPr="008F3A03">
              <w:rPr>
                <w:rFonts w:ascii="Arial Narrow" w:hAnsi="Arial Narrow"/>
                <w:sz w:val="22"/>
                <w:szCs w:val="22"/>
              </w:rPr>
              <w:t xml:space="preserve"> es un fenómeno nuevo que revela un cambio en la socialización del niño y del </w:t>
            </w:r>
            <w:r w:rsidR="00111615" w:rsidRPr="008F3A03">
              <w:rPr>
                <w:rFonts w:ascii="Arial Narrow" w:hAnsi="Arial Narrow"/>
                <w:sz w:val="22"/>
                <w:szCs w:val="22"/>
              </w:rPr>
              <w:t>adolescente.</w:t>
            </w:r>
            <w:r w:rsidRPr="008F3A03">
              <w:rPr>
                <w:rFonts w:ascii="Arial Narrow" w:hAnsi="Arial Narrow"/>
                <w:sz w:val="22"/>
                <w:szCs w:val="22"/>
              </w:rPr>
              <w:t xml:space="preserve"> El </w:t>
            </w:r>
            <w:proofErr w:type="spellStart"/>
            <w:r w:rsidRPr="008F3A03">
              <w:rPr>
                <w:rFonts w:ascii="Arial Narrow" w:hAnsi="Arial Narrow"/>
                <w:sz w:val="22"/>
                <w:szCs w:val="22"/>
              </w:rPr>
              <w:t>Bullying</w:t>
            </w:r>
            <w:proofErr w:type="spellEnd"/>
            <w:r w:rsidRPr="008F3A03">
              <w:rPr>
                <w:rFonts w:ascii="Arial Narrow" w:hAnsi="Arial Narrow"/>
                <w:sz w:val="22"/>
                <w:szCs w:val="22"/>
              </w:rPr>
              <w:t xml:space="preserve"> es un problema que se genera en los primeros años de vida del niño, en la educación que se le da en su casa y esto condiciona su futura conducta en la escuela y en la sociedad, por ello es fundamental el rol de los padres para que desde sus casas orienten, pongan en práctica el respeto hacia los demás </w:t>
            </w:r>
            <w:r w:rsidRPr="008F3A03">
              <w:rPr>
                <w:rFonts w:ascii="Arial Narrow" w:hAnsi="Arial Narrow"/>
                <w:sz w:val="22"/>
                <w:szCs w:val="22"/>
              </w:rPr>
              <w:lastRenderedPageBreak/>
              <w:t xml:space="preserve">y así disminuir los casos de </w:t>
            </w:r>
            <w:proofErr w:type="spellStart"/>
            <w:r w:rsidRPr="008F3A03">
              <w:rPr>
                <w:rFonts w:ascii="Arial Narrow" w:hAnsi="Arial Narrow"/>
                <w:sz w:val="22"/>
                <w:szCs w:val="22"/>
              </w:rPr>
              <w:t>bullying</w:t>
            </w:r>
            <w:proofErr w:type="spellEnd"/>
            <w:r w:rsidRPr="008F3A03">
              <w:rPr>
                <w:rFonts w:ascii="Arial Narrow" w:hAnsi="Arial Narrow"/>
                <w:sz w:val="22"/>
                <w:szCs w:val="22"/>
              </w:rPr>
              <w:t xml:space="preserve">. Frente a esta situación nos preguntamos ¿Qué situaciones de acoso escolar observas en su colegio? ¿Cómo debemos actuar frente a una situación de </w:t>
            </w:r>
            <w:proofErr w:type="spellStart"/>
            <w:r w:rsidRPr="008F3A03">
              <w:rPr>
                <w:rFonts w:ascii="Arial Narrow" w:hAnsi="Arial Narrow"/>
                <w:sz w:val="22"/>
                <w:szCs w:val="22"/>
              </w:rPr>
              <w:t>bullying</w:t>
            </w:r>
            <w:proofErr w:type="spellEnd"/>
            <w:r w:rsidRPr="008F3A03">
              <w:rPr>
                <w:rFonts w:ascii="Arial Narrow" w:hAnsi="Arial Narrow"/>
                <w:sz w:val="22"/>
                <w:szCs w:val="22"/>
              </w:rPr>
              <w:t>? Para ello nos ayudaremos de conocimientos matemáticos como las operaciones con números reales, intervalos, factorización y sistemas de ecuaciones lineales.</w:t>
            </w:r>
          </w:p>
        </w:tc>
        <w:tc>
          <w:tcPr>
            <w:tcW w:w="998" w:type="dxa"/>
          </w:tcPr>
          <w:p w14:paraId="21A2EC0A" w14:textId="77777777" w:rsidR="008F3A03" w:rsidRPr="008F3A03" w:rsidRDefault="008F3A03" w:rsidP="008F3A03">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lastRenderedPageBreak/>
              <w:t>5</w:t>
            </w:r>
          </w:p>
        </w:tc>
        <w:tc>
          <w:tcPr>
            <w:tcW w:w="1516" w:type="dxa"/>
          </w:tcPr>
          <w:p w14:paraId="024603B8" w14:textId="77777777" w:rsidR="008F3A03" w:rsidRPr="008F3A03" w:rsidRDefault="008F3A03" w:rsidP="008F3A03">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10</w:t>
            </w:r>
          </w:p>
        </w:tc>
        <w:tc>
          <w:tcPr>
            <w:tcW w:w="1701" w:type="dxa"/>
          </w:tcPr>
          <w:p w14:paraId="53095347" w14:textId="77777777" w:rsidR="008F3A03" w:rsidRPr="008F3A03" w:rsidRDefault="008F3A03" w:rsidP="008F3A03">
            <w:pPr>
              <w:ind w:left="0" w:hanging="2"/>
              <w:jc w:val="both"/>
              <w:rPr>
                <w:rFonts w:ascii="Arial Narrow" w:hAnsi="Arial Narrow"/>
                <w:sz w:val="22"/>
                <w:szCs w:val="22"/>
              </w:rPr>
            </w:pPr>
            <w:r w:rsidRPr="008F3A03">
              <w:rPr>
                <w:rFonts w:ascii="Arial Narrow" w:hAnsi="Arial Narrow"/>
                <w:sz w:val="22"/>
                <w:szCs w:val="22"/>
              </w:rPr>
              <w:t xml:space="preserve">Resuelve problema de cantidad, Resuelve problemas de gestión de datos e incertidumbre, Resuelve problemas de regularidad, equivalencia y cambio, </w:t>
            </w:r>
          </w:p>
        </w:tc>
        <w:tc>
          <w:tcPr>
            <w:tcW w:w="1985" w:type="dxa"/>
            <w:vMerge w:val="restart"/>
          </w:tcPr>
          <w:p w14:paraId="27CCB5CB" w14:textId="77777777" w:rsidR="008F3A03" w:rsidRPr="008F3A03" w:rsidRDefault="008F3A03" w:rsidP="008F3A03">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Enfoque de Derechos.</w:t>
            </w:r>
          </w:p>
          <w:p w14:paraId="736705E8" w14:textId="77777777" w:rsidR="008F3A03" w:rsidRPr="008F3A03" w:rsidRDefault="008F3A03" w:rsidP="008F3A03">
            <w:pPr>
              <w:ind w:left="0" w:hanging="2"/>
              <w:jc w:val="both"/>
              <w:rPr>
                <w:rFonts w:ascii="Arial Narrow" w:eastAsia="Arial Narrow" w:hAnsi="Arial Narrow" w:cs="Arial Narrow"/>
                <w:color w:val="000000"/>
                <w:sz w:val="22"/>
                <w:szCs w:val="22"/>
              </w:rPr>
            </w:pPr>
          </w:p>
        </w:tc>
        <w:tc>
          <w:tcPr>
            <w:tcW w:w="1348" w:type="dxa"/>
            <w:vMerge w:val="restart"/>
          </w:tcPr>
          <w:p w14:paraId="525A9B54" w14:textId="77777777" w:rsidR="008F3A03" w:rsidRPr="008F3A03" w:rsidRDefault="008F3A03" w:rsidP="008F3A03">
            <w:pPr>
              <w:ind w:left="0" w:hanging="2"/>
              <w:rPr>
                <w:rFonts w:ascii="Arial Narrow" w:hAnsi="Arial Narrow"/>
                <w:sz w:val="22"/>
                <w:szCs w:val="22"/>
              </w:rPr>
            </w:pPr>
            <w:r w:rsidRPr="008F3A03">
              <w:rPr>
                <w:rFonts w:ascii="Arial Narrow" w:hAnsi="Arial Narrow"/>
                <w:sz w:val="22"/>
                <w:szCs w:val="22"/>
              </w:rPr>
              <w:t>Números Reales: Números Irracionales, Intervalos.</w:t>
            </w:r>
          </w:p>
          <w:p w14:paraId="7905BDB4" w14:textId="77777777" w:rsidR="008F3A03" w:rsidRPr="008F3A03" w:rsidRDefault="008F3A03" w:rsidP="008F3A03">
            <w:pPr>
              <w:ind w:left="0" w:hanging="2"/>
              <w:rPr>
                <w:rFonts w:ascii="Arial Narrow" w:hAnsi="Arial Narrow"/>
                <w:sz w:val="22"/>
                <w:szCs w:val="22"/>
              </w:rPr>
            </w:pPr>
            <w:r w:rsidRPr="008F3A03">
              <w:rPr>
                <w:rFonts w:ascii="Arial Narrow" w:hAnsi="Arial Narrow"/>
                <w:sz w:val="22"/>
                <w:szCs w:val="22"/>
              </w:rPr>
              <w:t xml:space="preserve">- Operaciones con intervalos, Potenciación de números reales, Radicación </w:t>
            </w:r>
            <w:r w:rsidRPr="008F3A03">
              <w:rPr>
                <w:rFonts w:ascii="Arial Narrow" w:hAnsi="Arial Narrow"/>
                <w:sz w:val="22"/>
                <w:szCs w:val="22"/>
              </w:rPr>
              <w:lastRenderedPageBreak/>
              <w:t xml:space="preserve">de números reales, Factorización: </w:t>
            </w:r>
          </w:p>
          <w:p w14:paraId="6C4B9A93" w14:textId="77777777" w:rsidR="008F3A03" w:rsidRPr="008F3A03" w:rsidRDefault="008F3A03" w:rsidP="008F3A03">
            <w:pPr>
              <w:ind w:left="0" w:hanging="2"/>
              <w:rPr>
                <w:rFonts w:ascii="Arial Narrow" w:hAnsi="Arial Narrow"/>
                <w:sz w:val="22"/>
                <w:szCs w:val="22"/>
              </w:rPr>
            </w:pPr>
            <w:r w:rsidRPr="008F3A03">
              <w:rPr>
                <w:rFonts w:ascii="Arial Narrow" w:hAnsi="Arial Narrow"/>
                <w:sz w:val="22"/>
                <w:szCs w:val="22"/>
              </w:rPr>
              <w:t>Criterio del factor común, Criterio de la agrupación de términos y Criterio de las identidades, Factorización: Aspa simple, Planteo de ecuaciones lineales.</w:t>
            </w:r>
          </w:p>
          <w:p w14:paraId="2B75E0BB" w14:textId="77777777" w:rsidR="008F3A03" w:rsidRPr="008F3A03" w:rsidRDefault="008F3A03" w:rsidP="008F3A03">
            <w:pPr>
              <w:ind w:left="0" w:hanging="2"/>
              <w:rPr>
                <w:rFonts w:ascii="Arial Narrow" w:hAnsi="Arial Narrow"/>
                <w:sz w:val="22"/>
                <w:szCs w:val="22"/>
              </w:rPr>
            </w:pPr>
            <w:r w:rsidRPr="008F3A03">
              <w:rPr>
                <w:rFonts w:ascii="Arial Narrow" w:hAnsi="Arial Narrow"/>
                <w:sz w:val="22"/>
                <w:szCs w:val="22"/>
              </w:rPr>
              <w:t>- Resolución de problemas, Sistemas de ecuaciones lineales.</w:t>
            </w:r>
          </w:p>
          <w:p w14:paraId="643B2BFD" w14:textId="77777777" w:rsidR="008F3A03" w:rsidRPr="008F3A03" w:rsidRDefault="008F3A03" w:rsidP="008F3A03">
            <w:pPr>
              <w:ind w:left="0" w:hanging="2"/>
              <w:jc w:val="both"/>
              <w:rPr>
                <w:rFonts w:ascii="Arial Narrow" w:hAnsi="Arial Narrow"/>
                <w:sz w:val="22"/>
                <w:szCs w:val="22"/>
              </w:rPr>
            </w:pPr>
            <w:r w:rsidRPr="008F3A03">
              <w:rPr>
                <w:rFonts w:ascii="Arial Narrow" w:hAnsi="Arial Narrow"/>
                <w:sz w:val="22"/>
                <w:szCs w:val="22"/>
              </w:rPr>
              <w:t>- Métodos algebraicos, Método mediante determinantes</w:t>
            </w:r>
          </w:p>
        </w:tc>
        <w:tc>
          <w:tcPr>
            <w:tcW w:w="1420" w:type="dxa"/>
            <w:vMerge w:val="restart"/>
          </w:tcPr>
          <w:p w14:paraId="4D1382BE" w14:textId="6D6A670F" w:rsidR="008F3A03" w:rsidRPr="008F3A03" w:rsidRDefault="008238AC" w:rsidP="008F3A03">
            <w:pPr>
              <w:ind w:left="0" w:hanging="2"/>
              <w:jc w:val="both"/>
              <w:rPr>
                <w:rFonts w:ascii="Arial Narrow" w:hAnsi="Arial Narrow"/>
                <w:sz w:val="22"/>
                <w:szCs w:val="22"/>
              </w:rPr>
            </w:pPr>
            <w:r>
              <w:rPr>
                <w:rFonts w:ascii="Arial Narrow" w:hAnsi="Arial Narrow" w:cs="Calibri"/>
                <w:color w:val="000000"/>
              </w:rPr>
              <w:lastRenderedPageBreak/>
              <w:t xml:space="preserve">Resolución de situaciones problemáticas empleando operaciones con decimales, intervalos, notación científica, </w:t>
            </w:r>
            <w:r>
              <w:rPr>
                <w:rFonts w:ascii="Arial Narrow" w:hAnsi="Arial Narrow" w:cs="Calibri"/>
                <w:color w:val="000000"/>
              </w:rPr>
              <w:lastRenderedPageBreak/>
              <w:t>ecuaciones e inecuaciones con números reales</w:t>
            </w:r>
          </w:p>
        </w:tc>
      </w:tr>
      <w:tr w:rsidR="008F3A03" w:rsidRPr="008F3A03" w14:paraId="382D6C83" w14:textId="77777777">
        <w:trPr>
          <w:cantSplit/>
        </w:trPr>
        <w:tc>
          <w:tcPr>
            <w:tcW w:w="598" w:type="dxa"/>
            <w:vMerge/>
          </w:tcPr>
          <w:p w14:paraId="06A774F1"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91" w:type="dxa"/>
            <w:vMerge/>
          </w:tcPr>
          <w:p w14:paraId="613DEFEE"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3293" w:type="dxa"/>
            <w:vMerge/>
          </w:tcPr>
          <w:p w14:paraId="202A7382"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998" w:type="dxa"/>
          </w:tcPr>
          <w:p w14:paraId="179E07FD" w14:textId="77777777" w:rsidR="008F3A03" w:rsidRPr="008F3A03" w:rsidRDefault="008F3A03" w:rsidP="008F3A03">
            <w:pPr>
              <w:ind w:left="0" w:hanging="2"/>
              <w:jc w:val="center"/>
              <w:rPr>
                <w:rFonts w:ascii="Arial Narrow" w:eastAsia="Arial Narrow" w:hAnsi="Arial Narrow" w:cs="Arial Narrow"/>
                <w:color w:val="000000"/>
                <w:sz w:val="22"/>
                <w:szCs w:val="22"/>
              </w:rPr>
            </w:pPr>
          </w:p>
        </w:tc>
        <w:tc>
          <w:tcPr>
            <w:tcW w:w="1516" w:type="dxa"/>
          </w:tcPr>
          <w:p w14:paraId="24A52C82" w14:textId="77777777" w:rsidR="008F3A03" w:rsidRPr="008F3A03" w:rsidRDefault="008F3A03" w:rsidP="008F3A03">
            <w:pPr>
              <w:ind w:left="0" w:hanging="2"/>
              <w:jc w:val="center"/>
              <w:rPr>
                <w:rFonts w:ascii="Arial Narrow" w:eastAsia="Arial Narrow" w:hAnsi="Arial Narrow" w:cs="Arial Narrow"/>
                <w:color w:val="000000"/>
                <w:sz w:val="22"/>
                <w:szCs w:val="22"/>
              </w:rPr>
            </w:pPr>
          </w:p>
        </w:tc>
        <w:tc>
          <w:tcPr>
            <w:tcW w:w="1701" w:type="dxa"/>
          </w:tcPr>
          <w:p w14:paraId="6FA94885" w14:textId="77777777" w:rsidR="008F3A03" w:rsidRPr="008F3A03" w:rsidRDefault="008F3A03" w:rsidP="008F3A03">
            <w:pPr>
              <w:ind w:left="0" w:hanging="2"/>
              <w:jc w:val="both"/>
              <w:rPr>
                <w:rFonts w:ascii="Arial Narrow" w:eastAsia="Arial Narrow" w:hAnsi="Arial Narrow" w:cs="Arial Narrow"/>
                <w:color w:val="000000"/>
                <w:sz w:val="22"/>
                <w:szCs w:val="22"/>
              </w:rPr>
            </w:pPr>
          </w:p>
        </w:tc>
        <w:tc>
          <w:tcPr>
            <w:tcW w:w="1985" w:type="dxa"/>
            <w:vMerge/>
          </w:tcPr>
          <w:p w14:paraId="4C501997"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48" w:type="dxa"/>
            <w:vMerge/>
          </w:tcPr>
          <w:p w14:paraId="37F298B0" w14:textId="77777777" w:rsidR="008F3A03" w:rsidRPr="008F3A03" w:rsidRDefault="008F3A03" w:rsidP="008F3A03">
            <w:pPr>
              <w:ind w:left="0" w:hanging="2"/>
              <w:jc w:val="both"/>
              <w:rPr>
                <w:rFonts w:ascii="Arial Narrow" w:eastAsia="Arial Narrow" w:hAnsi="Arial Narrow" w:cs="Arial Narrow"/>
                <w:color w:val="000000"/>
                <w:sz w:val="22"/>
                <w:szCs w:val="22"/>
              </w:rPr>
            </w:pPr>
          </w:p>
        </w:tc>
        <w:tc>
          <w:tcPr>
            <w:tcW w:w="1420" w:type="dxa"/>
            <w:vMerge/>
          </w:tcPr>
          <w:p w14:paraId="70D861D0" w14:textId="77777777" w:rsidR="008F3A03" w:rsidRPr="008F3A03" w:rsidRDefault="008F3A03" w:rsidP="008F3A03">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r>
      <w:tr w:rsidR="006D2E6E" w:rsidRPr="008F3A03" w14:paraId="55CC1514" w14:textId="77777777" w:rsidTr="003A731E">
        <w:trPr>
          <w:cantSplit/>
          <w:trHeight w:val="9570"/>
        </w:trPr>
        <w:tc>
          <w:tcPr>
            <w:tcW w:w="598" w:type="dxa"/>
          </w:tcPr>
          <w:p w14:paraId="41A8B27C" w14:textId="77777777" w:rsidR="006D2E6E" w:rsidRPr="008F3A03" w:rsidRDefault="006D2E6E" w:rsidP="008238AC">
            <w:pPr>
              <w:ind w:left="0" w:hanging="2"/>
              <w:jc w:val="both"/>
              <w:rPr>
                <w:rFonts w:ascii="Arial Narrow" w:eastAsia="Arial Narrow" w:hAnsi="Arial Narrow" w:cs="Arial Narrow"/>
                <w:color w:val="000000"/>
                <w:sz w:val="22"/>
                <w:szCs w:val="22"/>
                <w:highlight w:val="yellow"/>
              </w:rPr>
            </w:pPr>
            <w:r w:rsidRPr="008F3A03">
              <w:rPr>
                <w:rFonts w:ascii="Arial Narrow" w:eastAsia="Arial Narrow" w:hAnsi="Arial Narrow" w:cs="Arial Narrow"/>
                <w:b/>
                <w:color w:val="000000"/>
                <w:sz w:val="22"/>
                <w:szCs w:val="22"/>
              </w:rPr>
              <w:lastRenderedPageBreak/>
              <w:t>04</w:t>
            </w:r>
          </w:p>
        </w:tc>
        <w:tc>
          <w:tcPr>
            <w:tcW w:w="1391" w:type="dxa"/>
          </w:tcPr>
          <w:p w14:paraId="7FD4112A" w14:textId="77777777" w:rsidR="006D2E6E" w:rsidRPr="00791937" w:rsidRDefault="006D2E6E" w:rsidP="008238AC">
            <w:pPr>
              <w:ind w:left="0" w:hanging="2"/>
              <w:jc w:val="both"/>
              <w:rPr>
                <w:rFonts w:ascii="Arial Narrow" w:hAnsi="Arial Narrow"/>
                <w:sz w:val="22"/>
                <w:szCs w:val="22"/>
              </w:rPr>
            </w:pPr>
            <w:r w:rsidRPr="00791937">
              <w:rPr>
                <w:rFonts w:ascii="Arial Narrow" w:hAnsi="Arial Narrow"/>
                <w:sz w:val="22"/>
                <w:szCs w:val="22"/>
              </w:rPr>
              <w:t>Proponemos soluciones tecnológicas para prevenir enfermedades endémicas en nuestra comunidad.</w:t>
            </w:r>
          </w:p>
        </w:tc>
        <w:tc>
          <w:tcPr>
            <w:tcW w:w="3293" w:type="dxa"/>
          </w:tcPr>
          <w:p w14:paraId="4EA41CF3" w14:textId="77777777" w:rsidR="006D2E6E" w:rsidRPr="00791937" w:rsidRDefault="00481A55" w:rsidP="008238AC">
            <w:pPr>
              <w:ind w:left="0" w:hanging="2"/>
              <w:jc w:val="both"/>
              <w:rPr>
                <w:rFonts w:ascii="Arial Narrow" w:hAnsi="Arial Narrow"/>
                <w:sz w:val="22"/>
                <w:szCs w:val="22"/>
              </w:rPr>
            </w:pPr>
            <w:r w:rsidRPr="00791937">
              <w:rPr>
                <w:rFonts w:ascii="Arial Narrow" w:hAnsi="Arial Narrow"/>
                <w:sz w:val="22"/>
                <w:szCs w:val="22"/>
              </w:rPr>
              <w:t>Existen tipos de enfermedades muy peligrosas como son el dengue y que en los últimos meses se están presentando muchísimos casos de esta enfermedad y de otras enfermedades endémicas en diversas comunidades de provincia, a través de un microorganismo patógeno.</w:t>
            </w:r>
          </w:p>
          <w:p w14:paraId="537D2A7C" w14:textId="77777777" w:rsidR="00481A55" w:rsidRPr="00791937" w:rsidRDefault="00481A55" w:rsidP="00481A55">
            <w:pPr>
              <w:ind w:left="0" w:hanging="2"/>
              <w:jc w:val="both"/>
              <w:rPr>
                <w:rFonts w:ascii="Arial Narrow" w:hAnsi="Arial Narrow"/>
                <w:sz w:val="22"/>
                <w:szCs w:val="22"/>
              </w:rPr>
            </w:pPr>
            <w:r w:rsidRPr="00791937">
              <w:rPr>
                <w:rFonts w:ascii="Arial Narrow" w:hAnsi="Arial Narrow"/>
                <w:sz w:val="22"/>
                <w:szCs w:val="22"/>
              </w:rPr>
              <w:t>Frente a la situación, nos preguntamos:</w:t>
            </w:r>
          </w:p>
          <w:p w14:paraId="05A37B76" w14:textId="03D3C81E" w:rsidR="00481A55" w:rsidRPr="00791937" w:rsidRDefault="00481A55" w:rsidP="00481A55">
            <w:pPr>
              <w:ind w:left="0" w:hanging="2"/>
              <w:jc w:val="both"/>
              <w:rPr>
                <w:rFonts w:ascii="Arial Narrow" w:hAnsi="Arial Narrow"/>
                <w:sz w:val="22"/>
                <w:szCs w:val="22"/>
              </w:rPr>
            </w:pPr>
            <w:r w:rsidRPr="00791937">
              <w:rPr>
                <w:rFonts w:ascii="Arial Narrow" w:hAnsi="Arial Narrow"/>
                <w:sz w:val="22"/>
                <w:szCs w:val="22"/>
              </w:rPr>
              <w:t>¿Cómo podemos crear alternativas de soluciones tecnológicas que permitan la prevención de enfermedades endémicas en nuestra comunidad?</w:t>
            </w:r>
          </w:p>
        </w:tc>
        <w:tc>
          <w:tcPr>
            <w:tcW w:w="998" w:type="dxa"/>
          </w:tcPr>
          <w:p w14:paraId="6BC41370" w14:textId="12434037" w:rsidR="006D2E6E" w:rsidRPr="008F3A03" w:rsidRDefault="006D2E6E"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0</w:t>
            </w:r>
            <w:r w:rsidR="00481A55">
              <w:rPr>
                <w:rFonts w:ascii="Arial Narrow" w:eastAsia="Arial Narrow" w:hAnsi="Arial Narrow" w:cs="Arial Narrow"/>
                <w:color w:val="000000"/>
                <w:sz w:val="22"/>
                <w:szCs w:val="22"/>
              </w:rPr>
              <w:t>6</w:t>
            </w:r>
          </w:p>
        </w:tc>
        <w:tc>
          <w:tcPr>
            <w:tcW w:w="1516" w:type="dxa"/>
          </w:tcPr>
          <w:p w14:paraId="5C2AAB05" w14:textId="6393BE7F" w:rsidR="006D2E6E" w:rsidRPr="008F3A03" w:rsidRDefault="006D2E6E"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1</w:t>
            </w:r>
            <w:r w:rsidR="00481A55">
              <w:rPr>
                <w:rFonts w:ascii="Arial Narrow" w:eastAsia="Arial Narrow" w:hAnsi="Arial Narrow" w:cs="Arial Narrow"/>
                <w:color w:val="000000"/>
                <w:sz w:val="22"/>
                <w:szCs w:val="22"/>
              </w:rPr>
              <w:t>2</w:t>
            </w:r>
          </w:p>
        </w:tc>
        <w:tc>
          <w:tcPr>
            <w:tcW w:w="1701" w:type="dxa"/>
          </w:tcPr>
          <w:p w14:paraId="6BEFB80E" w14:textId="77777777" w:rsidR="006D2E6E" w:rsidRPr="008F3A03" w:rsidRDefault="006D2E6E" w:rsidP="008238AC">
            <w:pPr>
              <w:ind w:left="0" w:hanging="2"/>
              <w:jc w:val="both"/>
              <w:rPr>
                <w:rFonts w:ascii="Arial Narrow" w:hAnsi="Arial Narrow"/>
                <w:sz w:val="22"/>
                <w:szCs w:val="22"/>
              </w:rPr>
            </w:pPr>
            <w:r w:rsidRPr="008F3A03">
              <w:rPr>
                <w:rFonts w:ascii="Arial Narrow" w:hAnsi="Arial Narrow"/>
                <w:sz w:val="22"/>
                <w:szCs w:val="22"/>
              </w:rPr>
              <w:t>Resuelve problema de cantidad</w:t>
            </w:r>
          </w:p>
          <w:p w14:paraId="6674D7BC" w14:textId="77777777" w:rsidR="006D2E6E" w:rsidRPr="008F3A03" w:rsidRDefault="006D2E6E" w:rsidP="008238AC">
            <w:pPr>
              <w:ind w:left="0" w:hanging="2"/>
              <w:jc w:val="both"/>
              <w:rPr>
                <w:rFonts w:ascii="Arial Narrow" w:hAnsi="Arial Narrow"/>
                <w:sz w:val="22"/>
                <w:szCs w:val="22"/>
              </w:rPr>
            </w:pPr>
          </w:p>
          <w:p w14:paraId="2B8541CE" w14:textId="77777777" w:rsidR="006D2E6E" w:rsidRPr="008F3A03" w:rsidRDefault="006D2E6E" w:rsidP="008238AC">
            <w:pPr>
              <w:ind w:left="0" w:hanging="2"/>
              <w:jc w:val="both"/>
              <w:rPr>
                <w:rFonts w:ascii="Arial Narrow" w:hAnsi="Arial Narrow"/>
                <w:sz w:val="22"/>
                <w:szCs w:val="22"/>
              </w:rPr>
            </w:pPr>
            <w:r w:rsidRPr="008F3A03">
              <w:rPr>
                <w:rFonts w:ascii="Arial Narrow" w:hAnsi="Arial Narrow"/>
                <w:sz w:val="22"/>
                <w:szCs w:val="22"/>
              </w:rPr>
              <w:t>Resuelve problemas de gestión de datos e incertidumbre</w:t>
            </w:r>
          </w:p>
          <w:p w14:paraId="323A5500" w14:textId="77777777" w:rsidR="006D2E6E" w:rsidRPr="008F3A03" w:rsidRDefault="006D2E6E" w:rsidP="008238AC">
            <w:pPr>
              <w:ind w:left="0" w:hanging="2"/>
              <w:jc w:val="both"/>
              <w:rPr>
                <w:rFonts w:ascii="Arial Narrow" w:hAnsi="Arial Narrow"/>
                <w:sz w:val="22"/>
                <w:szCs w:val="22"/>
              </w:rPr>
            </w:pPr>
          </w:p>
          <w:p w14:paraId="02DBC0B0" w14:textId="77777777" w:rsidR="006D2E6E" w:rsidRPr="008F3A03" w:rsidRDefault="006D2E6E" w:rsidP="008238AC">
            <w:pPr>
              <w:ind w:left="0" w:hanging="2"/>
              <w:jc w:val="both"/>
              <w:rPr>
                <w:rFonts w:ascii="Arial Narrow" w:hAnsi="Arial Narrow"/>
                <w:sz w:val="22"/>
                <w:szCs w:val="22"/>
              </w:rPr>
            </w:pPr>
            <w:r w:rsidRPr="008F3A03">
              <w:rPr>
                <w:rFonts w:ascii="Arial Narrow" w:hAnsi="Arial Narrow"/>
                <w:sz w:val="22"/>
                <w:szCs w:val="22"/>
              </w:rPr>
              <w:t xml:space="preserve">Resuelve problemas de regularidad, equivalencia y cambio, </w:t>
            </w:r>
          </w:p>
        </w:tc>
        <w:tc>
          <w:tcPr>
            <w:tcW w:w="1985" w:type="dxa"/>
          </w:tcPr>
          <w:p w14:paraId="437BD1B1" w14:textId="77777777" w:rsidR="006D2E6E" w:rsidRPr="008F3A03" w:rsidRDefault="006D2E6E"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Enfoque ambiental</w:t>
            </w:r>
          </w:p>
        </w:tc>
        <w:tc>
          <w:tcPr>
            <w:tcW w:w="1348" w:type="dxa"/>
          </w:tcPr>
          <w:p w14:paraId="00283E29" w14:textId="77777777" w:rsidR="006D2E6E" w:rsidRPr="008F3A03" w:rsidRDefault="006D2E6E" w:rsidP="008238AC">
            <w:pPr>
              <w:ind w:left="0" w:hanging="2"/>
              <w:jc w:val="both"/>
              <w:rPr>
                <w:rFonts w:ascii="Arial Narrow" w:hAnsi="Arial Narrow"/>
                <w:position w:val="0"/>
                <w:sz w:val="22"/>
                <w:szCs w:val="22"/>
                <w:lang w:eastAsia="en-US"/>
              </w:rPr>
            </w:pPr>
            <w:r w:rsidRPr="008F3A03">
              <w:rPr>
                <w:rFonts w:ascii="Arial Narrow" w:hAnsi="Arial Narrow"/>
                <w:sz w:val="22"/>
                <w:szCs w:val="22"/>
              </w:rPr>
              <w:t>Tablas de frecuencias con datos agrupados, Gráficos de Barras, histogramas y polígonos de frecuencias, Razones trigonométricas de ángulos agudos, Identidades trigonométricas elementales: Reciprocas, por cociente y pitagóricas, Razones trigonométricas de ángulos notables, Ángulos verticales: Elevación y depresión, Ángulos en posición normal.</w:t>
            </w:r>
          </w:p>
          <w:p w14:paraId="54B8704E" w14:textId="66DC6316" w:rsidR="006D2E6E" w:rsidRPr="00EA37E7" w:rsidRDefault="006D2E6E" w:rsidP="008238AC">
            <w:pPr>
              <w:ind w:left="0" w:hanging="2"/>
              <w:jc w:val="both"/>
              <w:rPr>
                <w:rFonts w:ascii="Arial Narrow" w:hAnsi="Arial Narrow"/>
                <w:position w:val="0"/>
                <w:sz w:val="22"/>
                <w:szCs w:val="22"/>
                <w:lang w:eastAsia="en-US"/>
              </w:rPr>
            </w:pPr>
            <w:r w:rsidRPr="008F3A03">
              <w:rPr>
                <w:rFonts w:ascii="Arial Narrow" w:hAnsi="Arial Narrow"/>
                <w:sz w:val="22"/>
                <w:szCs w:val="22"/>
              </w:rPr>
              <w:t>Razones trigonométricas Ángulos cuadrantales</w:t>
            </w:r>
            <w:r>
              <w:rPr>
                <w:rFonts w:ascii="Arial Narrow" w:hAnsi="Arial Narrow"/>
                <w:position w:val="0"/>
                <w:sz w:val="22"/>
                <w:szCs w:val="22"/>
                <w:lang w:eastAsia="en-US"/>
              </w:rPr>
              <w:t xml:space="preserve"> y ángulos negativos</w:t>
            </w:r>
          </w:p>
        </w:tc>
        <w:tc>
          <w:tcPr>
            <w:tcW w:w="1420" w:type="dxa"/>
          </w:tcPr>
          <w:p w14:paraId="45973B55" w14:textId="31E96075" w:rsidR="006D2E6E" w:rsidRPr="008F3A03" w:rsidRDefault="006D2E6E" w:rsidP="008238AC">
            <w:pPr>
              <w:ind w:left="0" w:hanging="2"/>
              <w:jc w:val="both"/>
              <w:rPr>
                <w:rFonts w:ascii="Arial Narrow" w:eastAsia="Arial Narrow" w:hAnsi="Arial Narrow" w:cs="Arial Narrow"/>
                <w:color w:val="000000"/>
                <w:sz w:val="22"/>
                <w:szCs w:val="22"/>
              </w:rPr>
            </w:pPr>
            <w:r w:rsidRPr="00B052A7">
              <w:rPr>
                <w:rFonts w:ascii="Arial Narrow" w:hAnsi="Arial Narrow" w:cs="Calibri"/>
                <w:color w:val="000000"/>
                <w:sz w:val="20"/>
                <w:szCs w:val="22"/>
              </w:rPr>
              <w:t xml:space="preserve">Resolución de un cuestionario sobre </w:t>
            </w:r>
            <w:r w:rsidRPr="00B052A7">
              <w:rPr>
                <w:rFonts w:ascii="Arial Narrow" w:hAnsi="Arial Narrow" w:cs="Calibri"/>
                <w:bCs/>
                <w:color w:val="000000"/>
                <w:sz w:val="20"/>
                <w:szCs w:val="22"/>
              </w:rPr>
              <w:t>situaciones problemáticas relacionadas con</w:t>
            </w:r>
            <w:r>
              <w:rPr>
                <w:rFonts w:ascii="Arial Narrow" w:hAnsi="Arial Narrow" w:cs="Calibri"/>
                <w:bCs/>
                <w:color w:val="000000"/>
                <w:sz w:val="20"/>
                <w:szCs w:val="22"/>
              </w:rPr>
              <w:t xml:space="preserve"> histogramas, razones trigonométricas, identidades trigonométricas de ángulos notables</w:t>
            </w:r>
          </w:p>
        </w:tc>
      </w:tr>
      <w:tr w:rsidR="008238AC" w:rsidRPr="008F3A03" w14:paraId="6D9AC8A1" w14:textId="77777777">
        <w:trPr>
          <w:cantSplit/>
        </w:trPr>
        <w:tc>
          <w:tcPr>
            <w:tcW w:w="598" w:type="dxa"/>
            <w:vMerge w:val="restart"/>
          </w:tcPr>
          <w:p w14:paraId="3C75D9E8" w14:textId="77777777" w:rsidR="008238AC" w:rsidRPr="008F3A03" w:rsidRDefault="008238AC" w:rsidP="008238AC">
            <w:pPr>
              <w:ind w:left="0" w:hanging="2"/>
              <w:jc w:val="both"/>
              <w:rPr>
                <w:rFonts w:ascii="Arial Narrow" w:eastAsia="Arial Narrow" w:hAnsi="Arial Narrow" w:cs="Arial Narrow"/>
                <w:color w:val="000000"/>
                <w:sz w:val="22"/>
                <w:szCs w:val="22"/>
                <w:highlight w:val="yellow"/>
              </w:rPr>
            </w:pPr>
            <w:r w:rsidRPr="008F3A03">
              <w:rPr>
                <w:rFonts w:ascii="Arial Narrow" w:eastAsia="Arial Narrow" w:hAnsi="Arial Narrow" w:cs="Arial Narrow"/>
                <w:b/>
                <w:color w:val="000000"/>
                <w:sz w:val="22"/>
                <w:szCs w:val="22"/>
              </w:rPr>
              <w:lastRenderedPageBreak/>
              <w:t>05</w:t>
            </w:r>
          </w:p>
        </w:tc>
        <w:tc>
          <w:tcPr>
            <w:tcW w:w="1391" w:type="dxa"/>
            <w:vMerge w:val="restart"/>
          </w:tcPr>
          <w:p w14:paraId="10357FDD"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Promovemos soluciones tecnológicas para el uso responsable y eficiente del agua en la comunidad.</w:t>
            </w:r>
          </w:p>
        </w:tc>
        <w:tc>
          <w:tcPr>
            <w:tcW w:w="3293" w:type="dxa"/>
            <w:vMerge w:val="restart"/>
          </w:tcPr>
          <w:p w14:paraId="6F76FEF3"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 el Perú, el acceso al agua potable ha avanzado notablemente. Sin embargo, en algunas zonas de nuestro país, aún existen pobladores que no tienen acceso al agua por red pública. Esto evidencia la problemática del acceso al agua potable. Asimismo, algunas familias utilizan el agua de forma inadecuada, como si fuera un recurso inagotable. Ante esto, es necesario contar con alternativas de solución tecnológica para el uso responsable y eficiente del agua.</w:t>
            </w:r>
          </w:p>
          <w:p w14:paraId="431F9CEC"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Frente a la situación nos preguntamos:</w:t>
            </w:r>
          </w:p>
          <w:p w14:paraId="2ED3F243"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¿Qué alternativas de soluciones tecnológicas podemos proponer para el uso responsable y eficiente del agua? </w:t>
            </w:r>
          </w:p>
        </w:tc>
        <w:tc>
          <w:tcPr>
            <w:tcW w:w="998" w:type="dxa"/>
          </w:tcPr>
          <w:p w14:paraId="1401B6BB"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2</w:t>
            </w:r>
          </w:p>
        </w:tc>
        <w:tc>
          <w:tcPr>
            <w:tcW w:w="1516" w:type="dxa"/>
          </w:tcPr>
          <w:p w14:paraId="20CBD4DD"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4</w:t>
            </w:r>
          </w:p>
        </w:tc>
        <w:tc>
          <w:tcPr>
            <w:tcW w:w="1701" w:type="dxa"/>
          </w:tcPr>
          <w:p w14:paraId="46B1ED37"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Resuelve problemas de regularidad, equivalencia y cambio.</w:t>
            </w:r>
          </w:p>
        </w:tc>
        <w:tc>
          <w:tcPr>
            <w:tcW w:w="1985" w:type="dxa"/>
            <w:vMerge w:val="restart"/>
          </w:tcPr>
          <w:p w14:paraId="32E62309"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Enfoque intercultural Enfoque ambiental </w:t>
            </w:r>
          </w:p>
          <w:p w14:paraId="41DAD1C2" w14:textId="77777777" w:rsidR="008238AC" w:rsidRPr="008F3A03" w:rsidRDefault="008238AC" w:rsidP="008238AC">
            <w:pPr>
              <w:ind w:left="0" w:hanging="2"/>
              <w:jc w:val="both"/>
              <w:rPr>
                <w:rFonts w:ascii="Arial Narrow" w:eastAsia="Arial Narrow" w:hAnsi="Arial Narrow" w:cs="Arial Narrow"/>
                <w:color w:val="000000"/>
                <w:sz w:val="22"/>
                <w:szCs w:val="22"/>
              </w:rPr>
            </w:pPr>
          </w:p>
        </w:tc>
        <w:tc>
          <w:tcPr>
            <w:tcW w:w="1348" w:type="dxa"/>
          </w:tcPr>
          <w:p w14:paraId="02ADCFE1"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Ecuaciones cuadráticas.</w:t>
            </w:r>
          </w:p>
          <w:p w14:paraId="610C9A64"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Funciones Cuadráticas.</w:t>
            </w:r>
          </w:p>
          <w:p w14:paraId="3B8BDC40" w14:textId="77777777" w:rsidR="008238AC" w:rsidRPr="008F3A03" w:rsidRDefault="008238AC" w:rsidP="008238AC">
            <w:pPr>
              <w:ind w:left="0" w:hanging="2"/>
              <w:jc w:val="both"/>
              <w:rPr>
                <w:rFonts w:ascii="Arial Narrow" w:eastAsia="Arial Narrow" w:hAnsi="Arial Narrow" w:cs="Arial Narrow"/>
                <w:color w:val="000000"/>
                <w:sz w:val="22"/>
                <w:szCs w:val="22"/>
              </w:rPr>
            </w:pPr>
          </w:p>
        </w:tc>
        <w:tc>
          <w:tcPr>
            <w:tcW w:w="1420" w:type="dxa"/>
            <w:vMerge w:val="restart"/>
          </w:tcPr>
          <w:p w14:paraId="7F8D5FA2" w14:textId="2C134621" w:rsidR="008238AC" w:rsidRPr="008F3A03" w:rsidRDefault="008238AC" w:rsidP="008238AC">
            <w:pPr>
              <w:ind w:left="0" w:hanging="2"/>
              <w:jc w:val="both"/>
              <w:rPr>
                <w:rFonts w:ascii="Arial Narrow" w:eastAsia="Arial Narrow" w:hAnsi="Arial Narrow" w:cs="Arial Narrow"/>
                <w:color w:val="000000"/>
                <w:sz w:val="22"/>
                <w:szCs w:val="22"/>
              </w:rPr>
            </w:pPr>
            <w:r w:rsidRPr="00B052A7">
              <w:rPr>
                <w:rFonts w:ascii="Arial Narrow" w:hAnsi="Arial Narrow" w:cs="Calibri"/>
                <w:color w:val="000000"/>
                <w:sz w:val="20"/>
                <w:szCs w:val="22"/>
              </w:rPr>
              <w:t xml:space="preserve">Resolución de un cuestionario sobre </w:t>
            </w:r>
            <w:r w:rsidRPr="00B052A7">
              <w:rPr>
                <w:rFonts w:ascii="Arial Narrow" w:hAnsi="Arial Narrow" w:cs="Calibri"/>
                <w:bCs/>
                <w:color w:val="000000"/>
                <w:sz w:val="20"/>
                <w:szCs w:val="22"/>
              </w:rPr>
              <w:t xml:space="preserve">situaciones problemáticas relacionadas con </w:t>
            </w:r>
            <w:r>
              <w:rPr>
                <w:rFonts w:ascii="Arial Narrow" w:hAnsi="Arial Narrow" w:cs="Calibri"/>
                <w:bCs/>
                <w:color w:val="000000"/>
                <w:sz w:val="20"/>
                <w:szCs w:val="22"/>
              </w:rPr>
              <w:t>ecuaciones</w:t>
            </w:r>
            <w:r w:rsidR="002E072D">
              <w:rPr>
                <w:rFonts w:ascii="Arial Narrow" w:hAnsi="Arial Narrow" w:cs="Calibri"/>
                <w:bCs/>
                <w:color w:val="000000"/>
                <w:sz w:val="20"/>
                <w:szCs w:val="22"/>
              </w:rPr>
              <w:t xml:space="preserve"> y </w:t>
            </w:r>
            <w:r w:rsidR="00737466">
              <w:rPr>
                <w:rFonts w:ascii="Arial Narrow" w:hAnsi="Arial Narrow" w:cs="Calibri"/>
                <w:bCs/>
                <w:color w:val="000000"/>
                <w:sz w:val="20"/>
                <w:szCs w:val="22"/>
              </w:rPr>
              <w:t>funciones cuadráticas</w:t>
            </w:r>
            <w:r>
              <w:rPr>
                <w:rFonts w:ascii="Arial Narrow" w:hAnsi="Arial Narrow" w:cs="Calibri"/>
                <w:bCs/>
                <w:color w:val="000000"/>
                <w:sz w:val="20"/>
                <w:szCs w:val="22"/>
              </w:rPr>
              <w:t>, pirámides</w:t>
            </w:r>
            <w:r w:rsidR="002E072D">
              <w:rPr>
                <w:rFonts w:ascii="Arial Narrow" w:hAnsi="Arial Narrow" w:cs="Calibri"/>
                <w:bCs/>
                <w:color w:val="000000"/>
                <w:sz w:val="20"/>
                <w:szCs w:val="22"/>
              </w:rPr>
              <w:t>, esferas</w:t>
            </w:r>
            <w:r>
              <w:rPr>
                <w:rFonts w:ascii="Arial Narrow" w:hAnsi="Arial Narrow" w:cs="Calibri"/>
                <w:bCs/>
                <w:color w:val="000000"/>
                <w:sz w:val="20"/>
                <w:szCs w:val="22"/>
              </w:rPr>
              <w:t xml:space="preserve"> y prismas</w:t>
            </w:r>
            <w:r w:rsidR="002E072D">
              <w:rPr>
                <w:rFonts w:ascii="Arial Narrow" w:hAnsi="Arial Narrow" w:cs="Calibri"/>
                <w:bCs/>
                <w:color w:val="000000"/>
                <w:sz w:val="20"/>
                <w:szCs w:val="22"/>
              </w:rPr>
              <w:t xml:space="preserve"> utilizando materiales.</w:t>
            </w:r>
          </w:p>
        </w:tc>
      </w:tr>
      <w:tr w:rsidR="008238AC" w:rsidRPr="008F3A03" w14:paraId="5AA6E725" w14:textId="77777777">
        <w:trPr>
          <w:cantSplit/>
        </w:trPr>
        <w:tc>
          <w:tcPr>
            <w:tcW w:w="598" w:type="dxa"/>
            <w:vMerge/>
          </w:tcPr>
          <w:p w14:paraId="660FAF37"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91" w:type="dxa"/>
            <w:vMerge/>
          </w:tcPr>
          <w:p w14:paraId="02C1AC06"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3293" w:type="dxa"/>
            <w:vMerge/>
          </w:tcPr>
          <w:p w14:paraId="5AF109E4"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998" w:type="dxa"/>
          </w:tcPr>
          <w:p w14:paraId="6C155402"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3</w:t>
            </w:r>
          </w:p>
        </w:tc>
        <w:tc>
          <w:tcPr>
            <w:tcW w:w="1516" w:type="dxa"/>
          </w:tcPr>
          <w:p w14:paraId="0944BBF4"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6</w:t>
            </w:r>
          </w:p>
        </w:tc>
        <w:tc>
          <w:tcPr>
            <w:tcW w:w="1701" w:type="dxa"/>
          </w:tcPr>
          <w:p w14:paraId="2CEB306C"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Resuelve problemas de forma, movimiento y localización.</w:t>
            </w:r>
          </w:p>
        </w:tc>
        <w:tc>
          <w:tcPr>
            <w:tcW w:w="1985" w:type="dxa"/>
            <w:vMerge/>
          </w:tcPr>
          <w:p w14:paraId="55AD5C3A"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48" w:type="dxa"/>
          </w:tcPr>
          <w:p w14:paraId="76B7F15D"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Prisma y Pirámide: Propiedades, área y volumen.</w:t>
            </w:r>
          </w:p>
          <w:p w14:paraId="09B363E4"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Cilindro, Cono y Esfera: Propiedades, área y volumen.</w:t>
            </w:r>
          </w:p>
        </w:tc>
        <w:tc>
          <w:tcPr>
            <w:tcW w:w="1420" w:type="dxa"/>
            <w:vMerge/>
          </w:tcPr>
          <w:p w14:paraId="420BD2E8"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r>
      <w:tr w:rsidR="008238AC" w:rsidRPr="008F3A03" w14:paraId="40207A4D" w14:textId="77777777" w:rsidTr="005F0037">
        <w:trPr>
          <w:cantSplit/>
          <w:trHeight w:val="4018"/>
        </w:trPr>
        <w:tc>
          <w:tcPr>
            <w:tcW w:w="598" w:type="dxa"/>
          </w:tcPr>
          <w:p w14:paraId="4FFE609D" w14:textId="77777777" w:rsidR="008238AC" w:rsidRPr="008F3A03" w:rsidRDefault="008238AC" w:rsidP="008238AC">
            <w:pPr>
              <w:ind w:left="0" w:hanging="2"/>
              <w:jc w:val="both"/>
              <w:rPr>
                <w:rFonts w:ascii="Arial Narrow" w:eastAsia="Arial Narrow" w:hAnsi="Arial Narrow" w:cs="Arial Narrow"/>
                <w:color w:val="000000"/>
                <w:sz w:val="22"/>
                <w:szCs w:val="22"/>
                <w:highlight w:val="yellow"/>
              </w:rPr>
            </w:pPr>
            <w:r w:rsidRPr="008F3A03">
              <w:rPr>
                <w:rFonts w:ascii="Arial Narrow" w:eastAsia="Arial Narrow" w:hAnsi="Arial Narrow" w:cs="Arial Narrow"/>
                <w:b/>
                <w:color w:val="000000"/>
                <w:sz w:val="22"/>
                <w:szCs w:val="22"/>
              </w:rPr>
              <w:lastRenderedPageBreak/>
              <w:t>06</w:t>
            </w:r>
          </w:p>
        </w:tc>
        <w:tc>
          <w:tcPr>
            <w:tcW w:w="1391" w:type="dxa"/>
          </w:tcPr>
          <w:p w14:paraId="6CCD4FA2"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Desarrollamos un emprendimiento </w:t>
            </w:r>
            <w:proofErr w:type="spellStart"/>
            <w:r w:rsidRPr="008F3A03">
              <w:rPr>
                <w:rFonts w:ascii="Arial Narrow" w:eastAsia="Arial Narrow" w:hAnsi="Arial Narrow" w:cs="Arial Narrow"/>
                <w:color w:val="000000"/>
                <w:sz w:val="22"/>
                <w:szCs w:val="22"/>
              </w:rPr>
              <w:t>ecoamigable</w:t>
            </w:r>
            <w:proofErr w:type="spellEnd"/>
            <w:r w:rsidRPr="008F3A03">
              <w:rPr>
                <w:rFonts w:ascii="Arial Narrow" w:eastAsia="Arial Narrow" w:hAnsi="Arial Narrow" w:cs="Arial Narrow"/>
                <w:color w:val="000000"/>
                <w:sz w:val="22"/>
                <w:szCs w:val="22"/>
              </w:rPr>
              <w:t xml:space="preserve"> y rentable en un modelo de negocio</w:t>
            </w:r>
          </w:p>
        </w:tc>
        <w:tc>
          <w:tcPr>
            <w:tcW w:w="3293" w:type="dxa"/>
          </w:tcPr>
          <w:p w14:paraId="1B74E992"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Las noticias muestran la situación actual que está afectando a las economías de muchas familias. Asimismo, en las iniciativas que algunos jóvenes asumen, no todas necesariamente están siendo favorables a la conservación del ambiente, ni a la salud de las personas. Por tal motivo, es necesario desarrollar habilidades que permitan incrementar oportunidades para crear emprendimientos económicos, rentables y </w:t>
            </w:r>
            <w:proofErr w:type="spellStart"/>
            <w:r w:rsidRPr="008F3A03">
              <w:rPr>
                <w:rFonts w:ascii="Arial Narrow" w:eastAsia="Arial Narrow" w:hAnsi="Arial Narrow" w:cs="Arial Narrow"/>
                <w:color w:val="000000"/>
                <w:sz w:val="22"/>
                <w:szCs w:val="22"/>
              </w:rPr>
              <w:t>ecoamigables</w:t>
            </w:r>
            <w:proofErr w:type="spellEnd"/>
            <w:r w:rsidRPr="008F3A03">
              <w:rPr>
                <w:rFonts w:ascii="Arial Narrow" w:eastAsia="Arial Narrow" w:hAnsi="Arial Narrow" w:cs="Arial Narrow"/>
                <w:color w:val="000000"/>
                <w:sz w:val="22"/>
                <w:szCs w:val="22"/>
              </w:rPr>
              <w:t>.</w:t>
            </w:r>
          </w:p>
          <w:p w14:paraId="6F315948"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Frente a la situación planteada, reflexiona:</w:t>
            </w:r>
          </w:p>
          <w:p w14:paraId="533B17CA"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¿De qué manera se pueden desarrollar emprendimientos </w:t>
            </w:r>
            <w:proofErr w:type="spellStart"/>
            <w:r w:rsidRPr="008F3A03">
              <w:rPr>
                <w:rFonts w:ascii="Arial Narrow" w:eastAsia="Arial Narrow" w:hAnsi="Arial Narrow" w:cs="Arial Narrow"/>
                <w:color w:val="000000"/>
                <w:sz w:val="22"/>
                <w:szCs w:val="22"/>
              </w:rPr>
              <w:t>ecoamigables</w:t>
            </w:r>
            <w:proofErr w:type="spellEnd"/>
            <w:r w:rsidRPr="008F3A03">
              <w:rPr>
                <w:rFonts w:ascii="Arial Narrow" w:eastAsia="Arial Narrow" w:hAnsi="Arial Narrow" w:cs="Arial Narrow"/>
                <w:color w:val="000000"/>
                <w:sz w:val="22"/>
                <w:szCs w:val="22"/>
              </w:rPr>
              <w:t xml:space="preserve"> y rentables para afrontar el desempleo en tu comunidad?</w:t>
            </w:r>
          </w:p>
        </w:tc>
        <w:tc>
          <w:tcPr>
            <w:tcW w:w="998" w:type="dxa"/>
          </w:tcPr>
          <w:p w14:paraId="1D0C8B4F"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4</w:t>
            </w:r>
          </w:p>
        </w:tc>
        <w:tc>
          <w:tcPr>
            <w:tcW w:w="1516" w:type="dxa"/>
          </w:tcPr>
          <w:p w14:paraId="054910E5"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8</w:t>
            </w:r>
          </w:p>
        </w:tc>
        <w:tc>
          <w:tcPr>
            <w:tcW w:w="1701" w:type="dxa"/>
          </w:tcPr>
          <w:p w14:paraId="5F19E7B3"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Resuelve problemas de datos e incertidumbre.</w:t>
            </w:r>
          </w:p>
          <w:p w14:paraId="7FDA94F1" w14:textId="77777777" w:rsidR="008238AC" w:rsidRPr="008F3A03" w:rsidRDefault="008238AC" w:rsidP="008238AC">
            <w:pPr>
              <w:ind w:left="0" w:hanging="2"/>
              <w:jc w:val="both"/>
              <w:rPr>
                <w:rFonts w:ascii="Arial Narrow" w:eastAsia="Arial Narrow" w:hAnsi="Arial Narrow" w:cs="Arial Narrow"/>
                <w:color w:val="000000"/>
                <w:sz w:val="22"/>
                <w:szCs w:val="22"/>
              </w:rPr>
            </w:pPr>
          </w:p>
          <w:p w14:paraId="7F90D65C"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Resuelve problemas de cantidad</w:t>
            </w:r>
          </w:p>
        </w:tc>
        <w:tc>
          <w:tcPr>
            <w:tcW w:w="1985" w:type="dxa"/>
          </w:tcPr>
          <w:p w14:paraId="727C8E84"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Enfoque orientación al bien común.</w:t>
            </w:r>
          </w:p>
        </w:tc>
        <w:tc>
          <w:tcPr>
            <w:tcW w:w="1348" w:type="dxa"/>
          </w:tcPr>
          <w:p w14:paraId="2F744AFA"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Medidas de tendencia central para datos agrupados:</w:t>
            </w:r>
          </w:p>
          <w:p w14:paraId="1B6D1763"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Media, mediana y moda.</w:t>
            </w:r>
          </w:p>
          <w:p w14:paraId="4326FE24"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Promedios </w:t>
            </w:r>
          </w:p>
          <w:p w14:paraId="591ED584"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Notación exponencial, operaciones</w:t>
            </w:r>
          </w:p>
          <w:p w14:paraId="0EF21288" w14:textId="2FD23CAD" w:rsidR="008238AC" w:rsidRPr="008F3A03" w:rsidRDefault="008238AC" w:rsidP="008238AC">
            <w:pPr>
              <w:ind w:left="0" w:hanging="2"/>
              <w:jc w:val="both"/>
              <w:rPr>
                <w:rFonts w:ascii="Arial Narrow" w:eastAsia="Arial Narrow" w:hAnsi="Arial Narrow" w:cs="Arial Narrow"/>
                <w:color w:val="000000"/>
                <w:sz w:val="22"/>
                <w:szCs w:val="22"/>
              </w:rPr>
            </w:pPr>
          </w:p>
        </w:tc>
        <w:tc>
          <w:tcPr>
            <w:tcW w:w="1420" w:type="dxa"/>
          </w:tcPr>
          <w:p w14:paraId="77BD9C42" w14:textId="5B3F2912" w:rsidR="008238AC" w:rsidRPr="008F3A03" w:rsidRDefault="008238AC" w:rsidP="008238AC">
            <w:pPr>
              <w:ind w:left="0" w:hanging="2"/>
              <w:jc w:val="both"/>
              <w:rPr>
                <w:rFonts w:ascii="Arial Narrow" w:eastAsia="Arial Narrow" w:hAnsi="Arial Narrow" w:cs="Arial Narrow"/>
                <w:color w:val="000000"/>
                <w:sz w:val="22"/>
                <w:szCs w:val="22"/>
              </w:rPr>
            </w:pPr>
            <w:r w:rsidRPr="00B052A7">
              <w:rPr>
                <w:rFonts w:ascii="Arial Narrow" w:hAnsi="Arial Narrow" w:cs="Calibri"/>
                <w:color w:val="000000"/>
                <w:sz w:val="20"/>
                <w:szCs w:val="22"/>
              </w:rPr>
              <w:t xml:space="preserve">Resolución de un cuestionario sobre </w:t>
            </w:r>
            <w:r w:rsidRPr="00B052A7">
              <w:rPr>
                <w:rFonts w:ascii="Arial Narrow" w:hAnsi="Arial Narrow" w:cs="Calibri"/>
                <w:bCs/>
                <w:color w:val="000000"/>
                <w:sz w:val="20"/>
                <w:szCs w:val="22"/>
              </w:rPr>
              <w:t xml:space="preserve">situaciones problemáticas relacionadas con </w:t>
            </w:r>
            <w:r>
              <w:rPr>
                <w:rFonts w:ascii="Arial Narrow" w:hAnsi="Arial Narrow" w:cs="Calibri"/>
                <w:bCs/>
                <w:color w:val="000000"/>
                <w:sz w:val="20"/>
                <w:szCs w:val="22"/>
              </w:rPr>
              <w:t xml:space="preserve">medidas de tendencia central para datos agrupados, </w:t>
            </w:r>
            <w:r w:rsidR="00804D75">
              <w:rPr>
                <w:rFonts w:ascii="Arial Narrow" w:hAnsi="Arial Narrow" w:cs="Calibri"/>
                <w:bCs/>
                <w:color w:val="000000"/>
                <w:sz w:val="20"/>
                <w:szCs w:val="22"/>
              </w:rPr>
              <w:t>notaciones exponenciales</w:t>
            </w:r>
            <w:r w:rsidRPr="00B052A7">
              <w:rPr>
                <w:rFonts w:ascii="Arial Narrow" w:hAnsi="Arial Narrow" w:cs="Calibri"/>
                <w:bCs/>
                <w:color w:val="000000"/>
                <w:sz w:val="20"/>
                <w:szCs w:val="22"/>
              </w:rPr>
              <w:t xml:space="preserve"> </w:t>
            </w:r>
            <w:r w:rsidRPr="00B052A7">
              <w:rPr>
                <w:rFonts w:ascii="Arial Narrow" w:hAnsi="Arial Narrow"/>
                <w:color w:val="000000"/>
                <w:sz w:val="20"/>
                <w:szCs w:val="22"/>
              </w:rPr>
              <w:t>utilizando materiales.</w:t>
            </w:r>
          </w:p>
        </w:tc>
      </w:tr>
      <w:tr w:rsidR="008238AC" w:rsidRPr="008F3A03" w14:paraId="162751CE" w14:textId="77777777" w:rsidTr="005F0037">
        <w:trPr>
          <w:cantSplit/>
          <w:trHeight w:val="6146"/>
        </w:trPr>
        <w:tc>
          <w:tcPr>
            <w:tcW w:w="598" w:type="dxa"/>
          </w:tcPr>
          <w:p w14:paraId="3900AC39" w14:textId="77777777" w:rsidR="008238AC" w:rsidRPr="008F3A03" w:rsidRDefault="008238AC" w:rsidP="008238AC">
            <w:pPr>
              <w:ind w:left="0" w:hanging="2"/>
              <w:jc w:val="both"/>
              <w:rPr>
                <w:rFonts w:ascii="Arial Narrow" w:eastAsia="Arial Narrow" w:hAnsi="Arial Narrow" w:cs="Arial Narrow"/>
                <w:color w:val="000000"/>
                <w:sz w:val="22"/>
                <w:szCs w:val="22"/>
                <w:highlight w:val="yellow"/>
              </w:rPr>
            </w:pPr>
            <w:r w:rsidRPr="008F3A03">
              <w:rPr>
                <w:rFonts w:ascii="Arial Narrow" w:eastAsia="Arial Narrow" w:hAnsi="Arial Narrow" w:cs="Arial Narrow"/>
                <w:b/>
                <w:color w:val="000000"/>
                <w:sz w:val="22"/>
                <w:szCs w:val="22"/>
              </w:rPr>
              <w:lastRenderedPageBreak/>
              <w:t>07</w:t>
            </w:r>
          </w:p>
        </w:tc>
        <w:tc>
          <w:tcPr>
            <w:tcW w:w="1391" w:type="dxa"/>
          </w:tcPr>
          <w:p w14:paraId="69DBCEC9"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Ejercemos nuestra participación ciudadana para el fortalecimiento del sistema democrática promoviendo el cuidado de la salud y el medio ambiente</w:t>
            </w:r>
          </w:p>
        </w:tc>
        <w:tc>
          <w:tcPr>
            <w:tcW w:w="3293" w:type="dxa"/>
          </w:tcPr>
          <w:p w14:paraId="3098EB2F" w14:textId="7F4AD69D"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 las elecciones</w:t>
            </w:r>
            <w:r w:rsidR="00701423">
              <w:rPr>
                <w:rFonts w:ascii="Arial Narrow" w:eastAsia="Arial Narrow" w:hAnsi="Arial Narrow" w:cs="Arial Narrow"/>
                <w:color w:val="000000"/>
                <w:sz w:val="22"/>
                <w:szCs w:val="22"/>
              </w:rPr>
              <w:t xml:space="preserve"> escolares</w:t>
            </w:r>
            <w:r w:rsidRPr="008F3A03">
              <w:rPr>
                <w:rFonts w:ascii="Arial Narrow" w:eastAsia="Arial Narrow" w:hAnsi="Arial Narrow" w:cs="Arial Narrow"/>
                <w:color w:val="000000"/>
                <w:sz w:val="22"/>
                <w:szCs w:val="22"/>
              </w:rPr>
              <w:t xml:space="preserve">, muchos </w:t>
            </w:r>
            <w:r w:rsidR="00701423">
              <w:rPr>
                <w:rFonts w:ascii="Arial Narrow" w:eastAsia="Arial Narrow" w:hAnsi="Arial Narrow" w:cs="Arial Narrow"/>
                <w:color w:val="000000"/>
                <w:sz w:val="22"/>
                <w:szCs w:val="22"/>
              </w:rPr>
              <w:t xml:space="preserve">estudiantes </w:t>
            </w:r>
            <w:r w:rsidRPr="008F3A03">
              <w:rPr>
                <w:rFonts w:ascii="Arial Narrow" w:eastAsia="Arial Narrow" w:hAnsi="Arial Narrow" w:cs="Arial Narrow"/>
                <w:color w:val="000000"/>
                <w:sz w:val="22"/>
                <w:szCs w:val="22"/>
              </w:rPr>
              <w:t>hace</w:t>
            </w:r>
            <w:r w:rsidR="00701423">
              <w:rPr>
                <w:rFonts w:ascii="Arial Narrow" w:eastAsia="Arial Narrow" w:hAnsi="Arial Narrow" w:cs="Arial Narrow"/>
                <w:color w:val="000000"/>
                <w:sz w:val="22"/>
                <w:szCs w:val="22"/>
              </w:rPr>
              <w:t>n</w:t>
            </w:r>
            <w:r w:rsidRPr="008F3A03">
              <w:rPr>
                <w:rFonts w:ascii="Arial Narrow" w:eastAsia="Arial Narrow" w:hAnsi="Arial Narrow" w:cs="Arial Narrow"/>
                <w:color w:val="000000"/>
                <w:sz w:val="22"/>
                <w:szCs w:val="22"/>
              </w:rPr>
              <w:t xml:space="preserve"> uso de </w:t>
            </w:r>
            <w:r w:rsidR="00701423">
              <w:rPr>
                <w:rFonts w:ascii="Arial Narrow" w:eastAsia="Arial Narrow" w:hAnsi="Arial Narrow" w:cs="Arial Narrow"/>
                <w:color w:val="000000"/>
                <w:sz w:val="22"/>
                <w:szCs w:val="22"/>
              </w:rPr>
              <w:t xml:space="preserve">su </w:t>
            </w:r>
            <w:r w:rsidRPr="008F3A03">
              <w:rPr>
                <w:rFonts w:ascii="Arial Narrow" w:eastAsia="Arial Narrow" w:hAnsi="Arial Narrow" w:cs="Arial Narrow"/>
                <w:color w:val="000000"/>
                <w:sz w:val="22"/>
                <w:szCs w:val="22"/>
              </w:rPr>
              <w:t xml:space="preserve">derecho de participación, tenemos la oportunidad de elegir a nuestros representantes para </w:t>
            </w:r>
            <w:r w:rsidR="00701423">
              <w:rPr>
                <w:rFonts w:ascii="Arial Narrow" w:eastAsia="Arial Narrow" w:hAnsi="Arial Narrow" w:cs="Arial Narrow"/>
                <w:color w:val="000000"/>
                <w:sz w:val="22"/>
                <w:szCs w:val="22"/>
              </w:rPr>
              <w:t>e</w:t>
            </w:r>
            <w:r w:rsidRPr="008F3A03">
              <w:rPr>
                <w:rFonts w:ascii="Arial Narrow" w:eastAsia="Arial Narrow" w:hAnsi="Arial Narrow" w:cs="Arial Narrow"/>
                <w:color w:val="000000"/>
                <w:sz w:val="22"/>
                <w:szCs w:val="22"/>
              </w:rPr>
              <w:t>l próximo</w:t>
            </w:r>
            <w:r w:rsidR="00701423">
              <w:rPr>
                <w:rFonts w:ascii="Arial Narrow" w:eastAsia="Arial Narrow" w:hAnsi="Arial Narrow" w:cs="Arial Narrow"/>
                <w:color w:val="000000"/>
                <w:sz w:val="22"/>
                <w:szCs w:val="22"/>
              </w:rPr>
              <w:t xml:space="preserve"> </w:t>
            </w:r>
            <w:r w:rsidRPr="008F3A03">
              <w:rPr>
                <w:rFonts w:ascii="Arial Narrow" w:eastAsia="Arial Narrow" w:hAnsi="Arial Narrow" w:cs="Arial Narrow"/>
                <w:color w:val="000000"/>
                <w:sz w:val="22"/>
                <w:szCs w:val="22"/>
              </w:rPr>
              <w:t>año. La expectativa es que l</w:t>
            </w:r>
            <w:r w:rsidR="00701423">
              <w:rPr>
                <w:rFonts w:ascii="Arial Narrow" w:eastAsia="Arial Narrow" w:hAnsi="Arial Narrow" w:cs="Arial Narrow"/>
                <w:color w:val="000000"/>
                <w:sz w:val="22"/>
                <w:szCs w:val="22"/>
              </w:rPr>
              <w:t xml:space="preserve">os alcaldes escolares </w:t>
            </w:r>
            <w:r w:rsidRPr="008F3A03">
              <w:rPr>
                <w:rFonts w:ascii="Arial Narrow" w:eastAsia="Arial Narrow" w:hAnsi="Arial Narrow" w:cs="Arial Narrow"/>
                <w:color w:val="000000"/>
                <w:sz w:val="22"/>
                <w:szCs w:val="22"/>
              </w:rPr>
              <w:t>elegidas busquen soluciones a las demandas y problemáticas de</w:t>
            </w:r>
            <w:r w:rsidR="00701423">
              <w:rPr>
                <w:rFonts w:ascii="Arial Narrow" w:eastAsia="Arial Narrow" w:hAnsi="Arial Narrow" w:cs="Arial Narrow"/>
                <w:color w:val="000000"/>
                <w:sz w:val="22"/>
                <w:szCs w:val="22"/>
              </w:rPr>
              <w:t>ntro de la institución educativa</w:t>
            </w:r>
            <w:r w:rsidRPr="008F3A03">
              <w:rPr>
                <w:rFonts w:ascii="Arial Narrow" w:eastAsia="Arial Narrow" w:hAnsi="Arial Narrow" w:cs="Arial Narrow"/>
                <w:color w:val="000000"/>
                <w:sz w:val="22"/>
                <w:szCs w:val="22"/>
              </w:rPr>
              <w:t>.</w:t>
            </w:r>
            <w:r w:rsidRPr="008F3A03">
              <w:rPr>
                <w:rFonts w:ascii="Arial Narrow" w:eastAsia="Arial Narrow" w:hAnsi="Arial Narrow" w:cs="Arial Narrow"/>
                <w:color w:val="000000"/>
                <w:sz w:val="22"/>
                <w:szCs w:val="22"/>
              </w:rPr>
              <w:tab/>
              <w:t xml:space="preserve">Sin embargo, un número importante de electores poco informados decide su voto el mismo día, lo cual no contribuye en la elección idónea de </w:t>
            </w:r>
            <w:r w:rsidR="00701423">
              <w:rPr>
                <w:rFonts w:ascii="Arial Narrow" w:eastAsia="Arial Narrow" w:hAnsi="Arial Narrow" w:cs="Arial Narrow"/>
                <w:color w:val="000000"/>
                <w:sz w:val="22"/>
                <w:szCs w:val="22"/>
              </w:rPr>
              <w:t>sus a</w:t>
            </w:r>
            <w:r w:rsidRPr="008F3A03">
              <w:rPr>
                <w:rFonts w:ascii="Arial Narrow" w:eastAsia="Arial Narrow" w:hAnsi="Arial Narrow" w:cs="Arial Narrow"/>
                <w:color w:val="000000"/>
                <w:sz w:val="22"/>
                <w:szCs w:val="22"/>
              </w:rPr>
              <w:t xml:space="preserve">utoridades </w:t>
            </w:r>
            <w:r w:rsidR="00701423">
              <w:rPr>
                <w:rFonts w:ascii="Arial Narrow" w:eastAsia="Arial Narrow" w:hAnsi="Arial Narrow" w:cs="Arial Narrow"/>
                <w:color w:val="000000"/>
                <w:sz w:val="22"/>
                <w:szCs w:val="22"/>
              </w:rPr>
              <w:t>estudiantiles</w:t>
            </w:r>
            <w:r w:rsidRPr="008F3A03">
              <w:rPr>
                <w:rFonts w:ascii="Arial Narrow" w:eastAsia="Arial Narrow" w:hAnsi="Arial Narrow" w:cs="Arial Narrow"/>
                <w:color w:val="000000"/>
                <w:sz w:val="22"/>
                <w:szCs w:val="22"/>
              </w:rPr>
              <w:t>, nuestro sistema democrático. Frente a esta situación nuestros estudiantes del quinto grado de secundaria del colegio José Simeón Tejeda se plantean el siguiente</w:t>
            </w:r>
          </w:p>
          <w:p w14:paraId="75832EB5"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 xml:space="preserve">Ante esta situación, nos planteamos el siguiente reto: </w:t>
            </w:r>
          </w:p>
          <w:p w14:paraId="44A3BE47" w14:textId="60D09DA5"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w:t>
            </w:r>
            <w:r w:rsidR="00701423">
              <w:rPr>
                <w:rFonts w:ascii="Arial Narrow" w:eastAsia="Arial Narrow" w:hAnsi="Arial Narrow" w:cs="Arial Narrow"/>
                <w:color w:val="000000"/>
                <w:sz w:val="22"/>
                <w:szCs w:val="22"/>
              </w:rPr>
              <w:t>C</w:t>
            </w:r>
            <w:r w:rsidRPr="008F3A03">
              <w:rPr>
                <w:rFonts w:ascii="Arial Narrow" w:eastAsia="Arial Narrow" w:hAnsi="Arial Narrow" w:cs="Arial Narrow"/>
                <w:color w:val="000000"/>
                <w:sz w:val="22"/>
                <w:szCs w:val="22"/>
              </w:rPr>
              <w:t>ómo promovemos un sufragio informado, responsable y reflexivo para fortalecer nuestro sistema democrático?</w:t>
            </w:r>
          </w:p>
        </w:tc>
        <w:tc>
          <w:tcPr>
            <w:tcW w:w="998" w:type="dxa"/>
          </w:tcPr>
          <w:p w14:paraId="58C7929E"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04</w:t>
            </w:r>
          </w:p>
        </w:tc>
        <w:tc>
          <w:tcPr>
            <w:tcW w:w="1516" w:type="dxa"/>
          </w:tcPr>
          <w:p w14:paraId="7B5095A8"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08</w:t>
            </w:r>
          </w:p>
        </w:tc>
        <w:tc>
          <w:tcPr>
            <w:tcW w:w="1701" w:type="dxa"/>
          </w:tcPr>
          <w:p w14:paraId="5D8A3B33"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Resuelve problemas de cantidad</w:t>
            </w:r>
          </w:p>
          <w:p w14:paraId="1B0E0665" w14:textId="77777777" w:rsidR="008238AC" w:rsidRPr="008F3A03" w:rsidRDefault="008238AC" w:rsidP="008238AC">
            <w:pPr>
              <w:ind w:left="0" w:hanging="2"/>
              <w:jc w:val="both"/>
              <w:rPr>
                <w:rFonts w:ascii="Arial Narrow" w:eastAsia="Arial Narrow" w:hAnsi="Arial Narrow" w:cs="Arial Narrow"/>
                <w:color w:val="000000"/>
                <w:sz w:val="22"/>
                <w:szCs w:val="22"/>
              </w:rPr>
            </w:pPr>
          </w:p>
          <w:p w14:paraId="041815A1"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Resuelve problemas de gestión de datos e incertidumbre</w:t>
            </w:r>
          </w:p>
          <w:p w14:paraId="2B027929" w14:textId="77777777" w:rsidR="008238AC" w:rsidRPr="008F3A03" w:rsidRDefault="008238AC" w:rsidP="008238AC">
            <w:pPr>
              <w:ind w:left="0" w:hanging="2"/>
              <w:jc w:val="both"/>
              <w:rPr>
                <w:rFonts w:ascii="Arial Narrow" w:eastAsia="Arial Narrow" w:hAnsi="Arial Narrow" w:cs="Arial Narrow"/>
                <w:color w:val="000000"/>
                <w:sz w:val="22"/>
                <w:szCs w:val="22"/>
              </w:rPr>
            </w:pPr>
          </w:p>
        </w:tc>
        <w:tc>
          <w:tcPr>
            <w:tcW w:w="1985" w:type="dxa"/>
          </w:tcPr>
          <w:p w14:paraId="18EEF22A" w14:textId="77777777" w:rsidR="008238AC" w:rsidRPr="008F3A03" w:rsidRDefault="008238AC" w:rsidP="008238AC">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Enfoque orientado al bien común.</w:t>
            </w:r>
          </w:p>
          <w:p w14:paraId="21CCE7B0" w14:textId="77777777" w:rsidR="008238AC" w:rsidRPr="008F3A03" w:rsidRDefault="008238AC" w:rsidP="008238AC">
            <w:pPr>
              <w:ind w:left="0" w:hanging="2"/>
              <w:jc w:val="both"/>
              <w:rPr>
                <w:rFonts w:ascii="Arial Narrow" w:eastAsia="Arial Narrow" w:hAnsi="Arial Narrow" w:cs="Arial Narrow"/>
                <w:color w:val="000000"/>
                <w:sz w:val="22"/>
                <w:szCs w:val="22"/>
              </w:rPr>
            </w:pPr>
          </w:p>
          <w:p w14:paraId="4CE107C7" w14:textId="77777777" w:rsidR="008238AC" w:rsidRPr="008F3A03" w:rsidRDefault="008238AC" w:rsidP="008238AC">
            <w:pPr>
              <w:spacing w:line="240" w:lineRule="auto"/>
              <w:ind w:left="0" w:hanging="2"/>
              <w:contextualSpacing/>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Enfoque de derecho</w:t>
            </w:r>
          </w:p>
          <w:p w14:paraId="6FF44A03" w14:textId="77777777" w:rsidR="008238AC" w:rsidRPr="008F3A03" w:rsidRDefault="008238AC" w:rsidP="008238AC">
            <w:pPr>
              <w:ind w:left="0" w:hanging="2"/>
              <w:jc w:val="both"/>
              <w:rPr>
                <w:rFonts w:ascii="Arial Narrow" w:eastAsia="Arial Narrow" w:hAnsi="Arial Narrow" w:cs="Arial Narrow"/>
                <w:color w:val="000000"/>
                <w:sz w:val="22"/>
                <w:szCs w:val="22"/>
              </w:rPr>
            </w:pPr>
          </w:p>
          <w:p w14:paraId="09C84470" w14:textId="77777777" w:rsidR="008238AC" w:rsidRPr="008F3A03" w:rsidRDefault="008238AC" w:rsidP="008238AC">
            <w:pPr>
              <w:ind w:left="0" w:hanging="2"/>
              <w:jc w:val="both"/>
              <w:rPr>
                <w:rFonts w:ascii="Arial Narrow" w:eastAsia="Arial Narrow" w:hAnsi="Arial Narrow" w:cs="Arial Narrow"/>
                <w:color w:val="000000"/>
                <w:sz w:val="22"/>
                <w:szCs w:val="22"/>
              </w:rPr>
            </w:pPr>
          </w:p>
        </w:tc>
        <w:tc>
          <w:tcPr>
            <w:tcW w:w="1348" w:type="dxa"/>
          </w:tcPr>
          <w:p w14:paraId="62F62D2A"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Conjuntos.</w:t>
            </w:r>
          </w:p>
          <w:p w14:paraId="192F921B"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 xml:space="preserve">- Diagrama de </w:t>
            </w:r>
            <w:proofErr w:type="spellStart"/>
            <w:r w:rsidRPr="003A29BB">
              <w:rPr>
                <w:rFonts w:ascii="Arial Narrow" w:eastAsia="Arial Narrow" w:hAnsi="Arial Narrow" w:cs="Arial Narrow"/>
                <w:color w:val="000000"/>
                <w:sz w:val="22"/>
                <w:szCs w:val="22"/>
              </w:rPr>
              <w:t>Venn</w:t>
            </w:r>
            <w:proofErr w:type="spellEnd"/>
            <w:r w:rsidRPr="003A29BB">
              <w:rPr>
                <w:rFonts w:ascii="Arial Narrow" w:eastAsia="Arial Narrow" w:hAnsi="Arial Narrow" w:cs="Arial Narrow"/>
                <w:color w:val="000000"/>
                <w:sz w:val="22"/>
                <w:szCs w:val="22"/>
              </w:rPr>
              <w:t>.</w:t>
            </w:r>
          </w:p>
          <w:p w14:paraId="5104D439"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Conjuntos.</w:t>
            </w:r>
          </w:p>
          <w:p w14:paraId="414E744F"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Diagrama de Carroll.</w:t>
            </w:r>
          </w:p>
          <w:p w14:paraId="79D0E039"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Divisibilidad.</w:t>
            </w:r>
          </w:p>
          <w:p w14:paraId="5D36EFA1"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Criterios de divisibilidad</w:t>
            </w:r>
          </w:p>
          <w:p w14:paraId="1F93D652"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 xml:space="preserve">Mínimo común múltiplo (MCM) </w:t>
            </w:r>
          </w:p>
          <w:p w14:paraId="0591D1AC"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Máximo común divisor (MCD).</w:t>
            </w:r>
          </w:p>
          <w:p w14:paraId="46256AB5"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Medidas de posición.</w:t>
            </w:r>
          </w:p>
          <w:p w14:paraId="247B7693"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Cuartiles y percentiles</w:t>
            </w:r>
          </w:p>
          <w:p w14:paraId="2F80B08F"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Análisis combinatorio.</w:t>
            </w:r>
          </w:p>
          <w:p w14:paraId="7702188A"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Variaciones, con y sin repetición</w:t>
            </w:r>
          </w:p>
          <w:p w14:paraId="267467FC"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Análisis combinatorio.</w:t>
            </w:r>
          </w:p>
          <w:p w14:paraId="5AC60024"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Combinaciones con y sin repetición</w:t>
            </w:r>
          </w:p>
          <w:p w14:paraId="79005DDC" w14:textId="77777777" w:rsidR="008238AC" w:rsidRPr="003A29BB"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Probabilidades con variaciones y combinaciones</w:t>
            </w:r>
          </w:p>
        </w:tc>
        <w:tc>
          <w:tcPr>
            <w:tcW w:w="1420" w:type="dxa"/>
          </w:tcPr>
          <w:p w14:paraId="7567474D" w14:textId="45BC4BB7" w:rsidR="008238AC" w:rsidRPr="008F3A03" w:rsidRDefault="008238AC" w:rsidP="008238AC">
            <w:pPr>
              <w:ind w:left="0" w:hanging="2"/>
              <w:jc w:val="both"/>
              <w:rPr>
                <w:rFonts w:ascii="Arial Narrow" w:eastAsia="Arial Narrow" w:hAnsi="Arial Narrow" w:cs="Arial Narrow"/>
                <w:color w:val="000000"/>
                <w:sz w:val="22"/>
                <w:szCs w:val="22"/>
              </w:rPr>
            </w:pPr>
            <w:r w:rsidRPr="003A29BB">
              <w:rPr>
                <w:rFonts w:ascii="Arial Narrow" w:eastAsia="Arial Narrow" w:hAnsi="Arial Narrow" w:cs="Arial Narrow"/>
                <w:color w:val="000000"/>
                <w:sz w:val="22"/>
                <w:szCs w:val="22"/>
              </w:rPr>
              <w:t>Resolución de un cuestionario sobre situaciones problemáticas relacionadas con conjuntos, divisibilidad, medidas de posición central</w:t>
            </w:r>
            <w:r w:rsidR="00701423">
              <w:rPr>
                <w:rFonts w:ascii="Arial Narrow" w:eastAsia="Arial Narrow" w:hAnsi="Arial Narrow" w:cs="Arial Narrow"/>
                <w:color w:val="000000"/>
                <w:sz w:val="22"/>
                <w:szCs w:val="22"/>
              </w:rPr>
              <w:t xml:space="preserve">, análisis combinatorio </w:t>
            </w:r>
            <w:r w:rsidRPr="003A29BB">
              <w:rPr>
                <w:rFonts w:ascii="Arial Narrow" w:eastAsia="Arial Narrow" w:hAnsi="Arial Narrow" w:cs="Arial Narrow"/>
                <w:color w:val="000000"/>
                <w:sz w:val="22"/>
                <w:szCs w:val="22"/>
              </w:rPr>
              <w:t>utilizando materiales.</w:t>
            </w:r>
          </w:p>
        </w:tc>
      </w:tr>
      <w:tr w:rsidR="008238AC" w:rsidRPr="008F3A03" w14:paraId="462970CE" w14:textId="77777777" w:rsidTr="00C67FEC">
        <w:trPr>
          <w:cantSplit/>
        </w:trPr>
        <w:tc>
          <w:tcPr>
            <w:tcW w:w="598" w:type="dxa"/>
            <w:vMerge w:val="restart"/>
          </w:tcPr>
          <w:p w14:paraId="7D7A16FC" w14:textId="77777777" w:rsidR="008238AC" w:rsidRPr="008F3A03" w:rsidRDefault="008238AC" w:rsidP="008238AC">
            <w:pPr>
              <w:ind w:left="0" w:hanging="2"/>
              <w:jc w:val="both"/>
              <w:rPr>
                <w:rFonts w:ascii="Arial Narrow" w:eastAsia="Arial Narrow" w:hAnsi="Arial Narrow" w:cs="Arial Narrow"/>
                <w:color w:val="000000"/>
                <w:sz w:val="22"/>
                <w:szCs w:val="22"/>
                <w:highlight w:val="yellow"/>
              </w:rPr>
            </w:pPr>
            <w:r w:rsidRPr="008F3A03">
              <w:rPr>
                <w:rFonts w:ascii="Arial Narrow" w:eastAsia="Arial Narrow" w:hAnsi="Arial Narrow" w:cs="Arial Narrow"/>
                <w:b/>
                <w:color w:val="000000"/>
                <w:sz w:val="22"/>
                <w:szCs w:val="22"/>
              </w:rPr>
              <w:lastRenderedPageBreak/>
              <w:t>08</w:t>
            </w:r>
          </w:p>
        </w:tc>
        <w:tc>
          <w:tcPr>
            <w:tcW w:w="1391" w:type="dxa"/>
            <w:vMerge w:val="restart"/>
          </w:tcPr>
          <w:p w14:paraId="4FD0C8DE"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r w:rsidRPr="003A29BB">
              <w:rPr>
                <w:rFonts w:ascii="Arial Narrow" w:hAnsi="Arial Narrow" w:cs="Calibri"/>
                <w:color w:val="000000"/>
                <w:sz w:val="20"/>
                <w:szCs w:val="22"/>
              </w:rPr>
              <w:t>Prevenimos riesgos y amenazas para una sociedad más segura</w:t>
            </w:r>
          </w:p>
        </w:tc>
        <w:tc>
          <w:tcPr>
            <w:tcW w:w="3293" w:type="dxa"/>
            <w:vMerge w:val="restart"/>
          </w:tcPr>
          <w:p w14:paraId="17B6C84A"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r w:rsidRPr="003A29BB">
              <w:rPr>
                <w:rFonts w:ascii="Arial Narrow" w:hAnsi="Arial Narrow" w:cs="Calibri"/>
                <w:color w:val="000000"/>
                <w:sz w:val="20"/>
                <w:szCs w:val="22"/>
              </w:rPr>
              <w:t>Ante el problema de la inseguridad ciudadana, tenemos el desafío de encontrar mejores respuestas a esta realidad que afecta a nuestras familias y al país. Esto demanda acciones desde el Estado y la sociedad civil para la gestión y previsión de la seguridad que nos permitan vivir en espacios confiables, a fin de construir una sociedad sin riesgos ni amenazas cada vez más segura, inclusiva y orientada al bien común. En nuestra perspectiva de estudiantes que está por concluir la secundaria, y próximos a asumir mayores responsabilidades ciudadanas.</w:t>
            </w:r>
          </w:p>
          <w:p w14:paraId="5A2E77FA" w14:textId="77777777" w:rsidR="008238AC" w:rsidRPr="003A29BB" w:rsidRDefault="008238AC" w:rsidP="003A29BB">
            <w:pPr>
              <w:spacing w:before="240" w:after="240" w:line="276" w:lineRule="auto"/>
              <w:ind w:left="0" w:hanging="2"/>
              <w:jc w:val="both"/>
              <w:rPr>
                <w:rFonts w:ascii="Arial Narrow" w:hAnsi="Arial Narrow" w:cs="Calibri"/>
                <w:color w:val="000000"/>
                <w:sz w:val="20"/>
                <w:szCs w:val="22"/>
              </w:rPr>
            </w:pPr>
            <w:r w:rsidRPr="003A29BB">
              <w:rPr>
                <w:rFonts w:ascii="Arial Narrow" w:hAnsi="Arial Narrow" w:cs="Calibri"/>
                <w:color w:val="000000"/>
                <w:sz w:val="20"/>
                <w:szCs w:val="22"/>
              </w:rPr>
              <w:t>Frente a la situación planteada, reflexiona:</w:t>
            </w:r>
          </w:p>
          <w:p w14:paraId="43BD9B65"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r w:rsidRPr="003A29BB">
              <w:rPr>
                <w:rFonts w:ascii="Arial Narrow" w:hAnsi="Arial Narrow" w:cs="Calibri"/>
                <w:color w:val="000000"/>
                <w:sz w:val="20"/>
                <w:szCs w:val="22"/>
              </w:rPr>
              <w:t>¿Cómo podemos prevenir riesgos y amenazas para una sociedad más segura en nuestra localidad de Andaray?</w:t>
            </w:r>
          </w:p>
        </w:tc>
        <w:tc>
          <w:tcPr>
            <w:tcW w:w="998" w:type="dxa"/>
          </w:tcPr>
          <w:p w14:paraId="5BFF48E8" w14:textId="77777777" w:rsidR="008238AC" w:rsidRPr="003A29BB" w:rsidRDefault="008238AC" w:rsidP="003A29BB">
            <w:pPr>
              <w:spacing w:before="240" w:line="276" w:lineRule="auto"/>
              <w:ind w:leftChars="0" w:left="0" w:firstLineChars="0" w:firstLine="0"/>
              <w:rPr>
                <w:rFonts w:ascii="Arial Narrow" w:hAnsi="Arial Narrow" w:cs="Calibri"/>
                <w:color w:val="000000"/>
                <w:sz w:val="20"/>
                <w:szCs w:val="22"/>
              </w:rPr>
            </w:pPr>
          </w:p>
        </w:tc>
        <w:tc>
          <w:tcPr>
            <w:tcW w:w="1516" w:type="dxa"/>
          </w:tcPr>
          <w:p w14:paraId="6B9CD69A" w14:textId="77777777" w:rsidR="008238AC" w:rsidRPr="003A29BB" w:rsidRDefault="008238AC" w:rsidP="003A29BB">
            <w:pPr>
              <w:spacing w:before="240" w:line="276" w:lineRule="auto"/>
              <w:ind w:leftChars="0" w:left="0" w:firstLineChars="0" w:firstLine="0"/>
              <w:rPr>
                <w:rFonts w:ascii="Arial Narrow" w:hAnsi="Arial Narrow" w:cs="Calibri"/>
                <w:color w:val="000000"/>
                <w:sz w:val="20"/>
                <w:szCs w:val="22"/>
              </w:rPr>
            </w:pPr>
          </w:p>
        </w:tc>
        <w:tc>
          <w:tcPr>
            <w:tcW w:w="1701" w:type="dxa"/>
            <w:vMerge w:val="restart"/>
          </w:tcPr>
          <w:p w14:paraId="7AE1C87B"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r w:rsidRPr="003A29BB">
              <w:rPr>
                <w:rFonts w:ascii="Arial Narrow" w:hAnsi="Arial Narrow" w:cs="Calibri"/>
                <w:color w:val="000000"/>
                <w:sz w:val="20"/>
                <w:szCs w:val="22"/>
              </w:rPr>
              <w:t>Resuelve problemas de regularidad, equivalencia y cambio.</w:t>
            </w:r>
          </w:p>
          <w:p w14:paraId="42D4FE4F"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p>
          <w:p w14:paraId="002CFEA2"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r w:rsidRPr="003A29BB">
              <w:rPr>
                <w:rFonts w:ascii="Arial Narrow" w:hAnsi="Arial Narrow" w:cs="Calibri"/>
                <w:color w:val="000000"/>
                <w:sz w:val="20"/>
                <w:szCs w:val="22"/>
              </w:rPr>
              <w:t>Resuelve problemas de forma, movimiento y localización</w:t>
            </w:r>
          </w:p>
        </w:tc>
        <w:tc>
          <w:tcPr>
            <w:tcW w:w="1985" w:type="dxa"/>
            <w:vMerge w:val="restart"/>
          </w:tcPr>
          <w:p w14:paraId="59314FD6"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p>
          <w:p w14:paraId="53D0AD6B"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r w:rsidRPr="003A29BB">
              <w:rPr>
                <w:rFonts w:ascii="Arial Narrow" w:hAnsi="Arial Narrow" w:cs="Calibri"/>
                <w:color w:val="000000"/>
                <w:sz w:val="20"/>
                <w:szCs w:val="22"/>
              </w:rPr>
              <w:t>Enfoque de derechos.</w:t>
            </w:r>
          </w:p>
          <w:p w14:paraId="0799C096"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r w:rsidRPr="003A29BB">
              <w:rPr>
                <w:rFonts w:ascii="Arial Narrow" w:hAnsi="Arial Narrow" w:cs="Calibri"/>
                <w:color w:val="000000"/>
                <w:sz w:val="20"/>
                <w:szCs w:val="22"/>
              </w:rPr>
              <w:t>Enfoque orientación al bien común.</w:t>
            </w:r>
          </w:p>
          <w:p w14:paraId="307DDE62" w14:textId="77777777" w:rsidR="008238AC" w:rsidRPr="003A29BB" w:rsidRDefault="008238AC" w:rsidP="003A29BB">
            <w:pPr>
              <w:spacing w:before="240" w:line="276" w:lineRule="auto"/>
              <w:ind w:left="0" w:hanging="2"/>
              <w:jc w:val="both"/>
              <w:rPr>
                <w:rFonts w:ascii="Arial Narrow" w:hAnsi="Arial Narrow" w:cs="Calibri"/>
                <w:color w:val="000000"/>
                <w:sz w:val="20"/>
                <w:szCs w:val="22"/>
              </w:rPr>
            </w:pPr>
          </w:p>
        </w:tc>
        <w:tc>
          <w:tcPr>
            <w:tcW w:w="1348" w:type="dxa"/>
            <w:vMerge w:val="restart"/>
          </w:tcPr>
          <w:p w14:paraId="6C827ECC" w14:textId="2675A184" w:rsidR="008238AC" w:rsidRPr="006A5756" w:rsidRDefault="008238AC" w:rsidP="003A29BB">
            <w:pPr>
              <w:pStyle w:val="NormalWeb"/>
              <w:ind w:left="0" w:hanging="2"/>
              <w:rPr>
                <w:rFonts w:ascii="Arial Narrow" w:hAnsi="Arial Narrow" w:cs="Calibri"/>
                <w:bCs/>
                <w:color w:val="000000"/>
                <w:sz w:val="20"/>
                <w:szCs w:val="22"/>
                <w:lang w:val="es-ES" w:eastAsia="es-ES"/>
              </w:rPr>
            </w:pPr>
            <w:r w:rsidRPr="006A5756">
              <w:rPr>
                <w:rFonts w:ascii="Arial Narrow" w:hAnsi="Arial Narrow" w:cs="Calibri"/>
                <w:bCs/>
                <w:color w:val="000000"/>
                <w:sz w:val="20"/>
                <w:szCs w:val="22"/>
                <w:lang w:val="es-ES" w:eastAsia="es-ES"/>
              </w:rPr>
              <w:t>Ecuaciones exponenciales</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Logaritmos.</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Ecuaciones logarítmicas</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Geometría analítica.</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Distancia entre dos puntos</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Ángulo de inclinación y pendiente de una recta.</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Ecuación de la recta.</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Ecuación punto pendiente y ecuación general</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Distancia entre un punto y una recta.</w:t>
            </w:r>
          </w:p>
          <w:p w14:paraId="455CF47D" w14:textId="1313F54C" w:rsidR="008238AC" w:rsidRPr="006A5756" w:rsidRDefault="008238AC" w:rsidP="00282751">
            <w:pPr>
              <w:pStyle w:val="NormalWeb"/>
              <w:ind w:left="0" w:hanging="2"/>
              <w:rPr>
                <w:rFonts w:ascii="Arial Narrow" w:hAnsi="Arial Narrow" w:cs="Calibri"/>
                <w:bCs/>
                <w:color w:val="000000"/>
                <w:sz w:val="20"/>
                <w:szCs w:val="22"/>
                <w:lang w:val="es-ES" w:eastAsia="es-ES"/>
              </w:rPr>
            </w:pPr>
            <w:r w:rsidRPr="006A5756">
              <w:rPr>
                <w:rFonts w:ascii="Arial Narrow" w:hAnsi="Arial Narrow" w:cs="Calibri"/>
                <w:bCs/>
                <w:color w:val="000000"/>
                <w:sz w:val="20"/>
                <w:szCs w:val="22"/>
                <w:lang w:val="es-ES" w:eastAsia="es-ES"/>
              </w:rPr>
              <w:t>Áreas de polígonos</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Ecuación de la circunferencia.</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Ecuación canónica y general</w:t>
            </w:r>
            <w:r w:rsidR="00282751" w:rsidRPr="006A5756">
              <w:rPr>
                <w:rFonts w:ascii="Arial Narrow" w:hAnsi="Arial Narrow" w:cs="Calibri"/>
                <w:bCs/>
                <w:color w:val="000000"/>
                <w:sz w:val="20"/>
                <w:szCs w:val="22"/>
                <w:lang w:val="es-ES" w:eastAsia="es-ES"/>
              </w:rPr>
              <w:t xml:space="preserve">. </w:t>
            </w:r>
            <w:r w:rsidRPr="006A5756">
              <w:rPr>
                <w:rFonts w:ascii="Arial Narrow" w:hAnsi="Arial Narrow" w:cs="Calibri"/>
                <w:bCs/>
                <w:color w:val="000000"/>
                <w:sz w:val="20"/>
                <w:szCs w:val="22"/>
                <w:lang w:val="es-ES" w:eastAsia="es-ES"/>
              </w:rPr>
              <w:t xml:space="preserve">Ecuación de la </w:t>
            </w:r>
            <w:r w:rsidR="006A5756" w:rsidRPr="006A5756">
              <w:rPr>
                <w:rFonts w:ascii="Arial Narrow" w:hAnsi="Arial Narrow" w:cs="Calibri"/>
                <w:bCs/>
                <w:color w:val="000000"/>
                <w:sz w:val="20"/>
                <w:szCs w:val="22"/>
                <w:lang w:val="es-ES" w:eastAsia="es-ES"/>
              </w:rPr>
              <w:t>parábola. Ecuación</w:t>
            </w:r>
            <w:r w:rsidRPr="006A5756">
              <w:rPr>
                <w:rFonts w:ascii="Arial Narrow" w:hAnsi="Arial Narrow" w:cs="Calibri"/>
                <w:bCs/>
                <w:color w:val="000000"/>
                <w:sz w:val="20"/>
                <w:szCs w:val="22"/>
                <w:lang w:val="es-ES" w:eastAsia="es-ES"/>
              </w:rPr>
              <w:t xml:space="preserve"> canónica y general</w:t>
            </w:r>
          </w:p>
        </w:tc>
        <w:tc>
          <w:tcPr>
            <w:tcW w:w="142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A1C2E50" w14:textId="01DB3FF0" w:rsidR="008238AC" w:rsidRPr="008F3A03" w:rsidRDefault="008238AC" w:rsidP="008238AC">
            <w:pPr>
              <w:spacing w:before="240" w:line="276" w:lineRule="auto"/>
              <w:ind w:left="0" w:hanging="2"/>
              <w:jc w:val="both"/>
              <w:rPr>
                <w:rFonts w:ascii="Arial Narrow" w:eastAsia="Arial Narrow" w:hAnsi="Arial Narrow" w:cs="Arial Narrow"/>
                <w:sz w:val="22"/>
                <w:szCs w:val="22"/>
              </w:rPr>
            </w:pPr>
            <w:r w:rsidRPr="00B052A7">
              <w:rPr>
                <w:rFonts w:ascii="Arial Narrow" w:hAnsi="Arial Narrow" w:cs="Calibri"/>
                <w:color w:val="000000"/>
                <w:sz w:val="20"/>
                <w:szCs w:val="22"/>
              </w:rPr>
              <w:t xml:space="preserve">Resolución de un cuestionario sobre </w:t>
            </w:r>
            <w:r w:rsidRPr="00B052A7">
              <w:rPr>
                <w:rFonts w:ascii="Arial Narrow" w:hAnsi="Arial Narrow" w:cs="Calibri"/>
                <w:bCs/>
                <w:color w:val="000000"/>
                <w:sz w:val="20"/>
                <w:szCs w:val="22"/>
              </w:rPr>
              <w:t xml:space="preserve">situaciones problemáticas relacionadas con </w:t>
            </w:r>
            <w:r>
              <w:rPr>
                <w:rFonts w:ascii="Arial Narrow" w:hAnsi="Arial Narrow" w:cs="Calibri"/>
                <w:bCs/>
                <w:color w:val="000000"/>
                <w:sz w:val="20"/>
                <w:szCs w:val="22"/>
              </w:rPr>
              <w:t xml:space="preserve">ecuaciones </w:t>
            </w:r>
            <w:r w:rsidR="006A5756">
              <w:rPr>
                <w:rFonts w:ascii="Arial Narrow" w:hAnsi="Arial Narrow" w:cs="Calibri"/>
                <w:bCs/>
                <w:color w:val="000000"/>
                <w:sz w:val="20"/>
                <w:szCs w:val="22"/>
              </w:rPr>
              <w:t xml:space="preserve">exponenciales, </w:t>
            </w:r>
            <w:r>
              <w:rPr>
                <w:rFonts w:ascii="Arial Narrow" w:hAnsi="Arial Narrow" w:cs="Calibri"/>
                <w:bCs/>
                <w:color w:val="000000"/>
                <w:sz w:val="20"/>
                <w:szCs w:val="22"/>
              </w:rPr>
              <w:t>logarítmicas, ángulos de inclinación, y pendiente de una recta</w:t>
            </w:r>
            <w:r w:rsidR="006A5756">
              <w:rPr>
                <w:rFonts w:ascii="Arial Narrow" w:hAnsi="Arial Narrow" w:cs="Calibri"/>
                <w:bCs/>
                <w:color w:val="000000"/>
                <w:sz w:val="20"/>
                <w:szCs w:val="22"/>
              </w:rPr>
              <w:t>, distancia entre dos puntos</w:t>
            </w:r>
            <w:r w:rsidRPr="00B052A7">
              <w:rPr>
                <w:rFonts w:ascii="Arial Narrow" w:hAnsi="Arial Narrow" w:cs="Calibri"/>
                <w:bCs/>
                <w:color w:val="000000"/>
                <w:sz w:val="20"/>
                <w:szCs w:val="22"/>
              </w:rPr>
              <w:t xml:space="preserve"> </w:t>
            </w:r>
            <w:r w:rsidRPr="00B052A7">
              <w:rPr>
                <w:rFonts w:ascii="Arial Narrow" w:hAnsi="Arial Narrow"/>
                <w:color w:val="000000"/>
                <w:sz w:val="20"/>
                <w:szCs w:val="22"/>
              </w:rPr>
              <w:t>utilizando materiales.</w:t>
            </w:r>
          </w:p>
        </w:tc>
      </w:tr>
      <w:tr w:rsidR="008238AC" w:rsidRPr="008F3A03" w14:paraId="725DF947" w14:textId="77777777" w:rsidTr="00C67FEC">
        <w:trPr>
          <w:cantSplit/>
        </w:trPr>
        <w:tc>
          <w:tcPr>
            <w:tcW w:w="598" w:type="dxa"/>
            <w:vMerge/>
          </w:tcPr>
          <w:p w14:paraId="3ED95C16"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91" w:type="dxa"/>
            <w:vMerge/>
          </w:tcPr>
          <w:p w14:paraId="33AE9C3F"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3293" w:type="dxa"/>
            <w:vMerge/>
          </w:tcPr>
          <w:p w14:paraId="4CACF813"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998" w:type="dxa"/>
          </w:tcPr>
          <w:p w14:paraId="22B5CCEB"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04</w:t>
            </w:r>
          </w:p>
        </w:tc>
        <w:tc>
          <w:tcPr>
            <w:tcW w:w="1516" w:type="dxa"/>
          </w:tcPr>
          <w:p w14:paraId="338308F2" w14:textId="77777777" w:rsidR="008238AC" w:rsidRPr="008F3A03" w:rsidRDefault="008238AC" w:rsidP="008238AC">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08</w:t>
            </w:r>
          </w:p>
        </w:tc>
        <w:tc>
          <w:tcPr>
            <w:tcW w:w="1701" w:type="dxa"/>
            <w:vMerge/>
          </w:tcPr>
          <w:p w14:paraId="44FB00E2" w14:textId="77777777" w:rsidR="008238AC" w:rsidRPr="008F3A03" w:rsidRDefault="008238AC" w:rsidP="008238AC">
            <w:pPr>
              <w:ind w:left="0" w:hanging="2"/>
              <w:jc w:val="both"/>
              <w:rPr>
                <w:rFonts w:ascii="Arial Narrow" w:eastAsia="Arial Narrow" w:hAnsi="Arial Narrow" w:cs="Arial Narrow"/>
                <w:color w:val="000000"/>
                <w:sz w:val="22"/>
                <w:szCs w:val="22"/>
              </w:rPr>
            </w:pPr>
          </w:p>
        </w:tc>
        <w:tc>
          <w:tcPr>
            <w:tcW w:w="1985" w:type="dxa"/>
            <w:vMerge/>
          </w:tcPr>
          <w:p w14:paraId="6C5DB730"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c>
          <w:tcPr>
            <w:tcW w:w="1348" w:type="dxa"/>
            <w:vMerge/>
            <w:tcBorders>
              <w:right w:val="single" w:sz="8" w:space="0" w:color="000000"/>
            </w:tcBorders>
          </w:tcPr>
          <w:p w14:paraId="6249AB84" w14:textId="77777777" w:rsidR="008238AC" w:rsidRPr="008F3A03" w:rsidRDefault="008238AC" w:rsidP="008238AC">
            <w:pPr>
              <w:ind w:left="0" w:hanging="2"/>
              <w:jc w:val="both"/>
              <w:rPr>
                <w:rFonts w:ascii="Arial Narrow" w:eastAsia="Arial Narrow" w:hAnsi="Arial Narrow" w:cs="Arial Narrow"/>
                <w:sz w:val="22"/>
                <w:szCs w:val="22"/>
              </w:rPr>
            </w:pPr>
          </w:p>
        </w:tc>
        <w:tc>
          <w:tcPr>
            <w:tcW w:w="1420" w:type="dxa"/>
            <w:vMerge/>
            <w:tcBorders>
              <w:left w:val="single" w:sz="8" w:space="0" w:color="000000"/>
              <w:right w:val="single" w:sz="8" w:space="0" w:color="000000"/>
            </w:tcBorders>
          </w:tcPr>
          <w:p w14:paraId="3F45C331" w14:textId="77777777" w:rsidR="008238AC" w:rsidRPr="008F3A03" w:rsidRDefault="008238AC" w:rsidP="008238AC">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2"/>
                <w:szCs w:val="22"/>
              </w:rPr>
            </w:pPr>
          </w:p>
        </w:tc>
      </w:tr>
    </w:tbl>
    <w:p w14:paraId="0A1E8A8B" w14:textId="7FB60DE4" w:rsidR="00176EAF" w:rsidRDefault="00176EAF" w:rsidP="00176EAF">
      <w:pPr>
        <w:ind w:leftChars="0" w:left="0" w:firstLineChars="0" w:firstLine="0"/>
        <w:jc w:val="both"/>
        <w:rPr>
          <w:rFonts w:ascii="Arial Narrow" w:eastAsia="Arial Narrow" w:hAnsi="Arial Narrow" w:cs="Arial Narrow"/>
          <w:color w:val="000000"/>
          <w:sz w:val="22"/>
          <w:szCs w:val="22"/>
        </w:rPr>
      </w:pPr>
    </w:p>
    <w:p w14:paraId="063FE742" w14:textId="5C97732A" w:rsidR="006A5756" w:rsidRDefault="006A5756" w:rsidP="00176EAF">
      <w:pPr>
        <w:ind w:leftChars="0" w:left="0" w:firstLineChars="0" w:firstLine="0"/>
        <w:jc w:val="both"/>
        <w:rPr>
          <w:rFonts w:ascii="Arial Narrow" w:eastAsia="Arial Narrow" w:hAnsi="Arial Narrow" w:cs="Arial Narrow"/>
          <w:color w:val="000000"/>
          <w:sz w:val="22"/>
          <w:szCs w:val="22"/>
        </w:rPr>
      </w:pPr>
    </w:p>
    <w:p w14:paraId="392A0832" w14:textId="1C893C42" w:rsidR="006A5756" w:rsidRDefault="006A5756" w:rsidP="00176EAF">
      <w:pPr>
        <w:ind w:leftChars="0" w:left="0" w:firstLineChars="0" w:firstLine="0"/>
        <w:jc w:val="both"/>
        <w:rPr>
          <w:rFonts w:ascii="Arial Narrow" w:eastAsia="Arial Narrow" w:hAnsi="Arial Narrow" w:cs="Arial Narrow"/>
          <w:color w:val="000000"/>
          <w:sz w:val="22"/>
          <w:szCs w:val="22"/>
        </w:rPr>
      </w:pPr>
    </w:p>
    <w:p w14:paraId="57D97E80" w14:textId="7F7CC96F" w:rsidR="006A5756" w:rsidRDefault="006A5756" w:rsidP="00176EAF">
      <w:pPr>
        <w:ind w:leftChars="0" w:left="0" w:firstLineChars="0" w:firstLine="0"/>
        <w:jc w:val="both"/>
        <w:rPr>
          <w:rFonts w:ascii="Arial Narrow" w:eastAsia="Arial Narrow" w:hAnsi="Arial Narrow" w:cs="Arial Narrow"/>
          <w:color w:val="000000"/>
          <w:sz w:val="22"/>
          <w:szCs w:val="22"/>
        </w:rPr>
      </w:pPr>
    </w:p>
    <w:p w14:paraId="41F0F7B3" w14:textId="77777777" w:rsidR="00B41AC8" w:rsidRDefault="00B41AC8" w:rsidP="00176EAF">
      <w:pPr>
        <w:ind w:leftChars="0" w:left="0" w:firstLineChars="0" w:firstLine="0"/>
        <w:jc w:val="both"/>
        <w:rPr>
          <w:rFonts w:ascii="Arial Narrow" w:eastAsia="Arial Narrow" w:hAnsi="Arial Narrow" w:cs="Arial Narrow"/>
          <w:color w:val="000000"/>
          <w:sz w:val="22"/>
          <w:szCs w:val="22"/>
        </w:rPr>
        <w:sectPr w:rsidR="00B41AC8" w:rsidSect="00B41AC8">
          <w:pgSz w:w="16838" w:h="11906" w:orient="landscape"/>
          <w:pgMar w:top="1134" w:right="1134" w:bottom="1134" w:left="1134" w:header="709" w:footer="709" w:gutter="0"/>
          <w:pgNumType w:start="1"/>
          <w:cols w:space="720"/>
          <w:docGrid w:linePitch="326"/>
        </w:sectPr>
      </w:pPr>
    </w:p>
    <w:p w14:paraId="1A3107C4" w14:textId="50B5BC7A" w:rsidR="000964F3" w:rsidRPr="00176EAF" w:rsidRDefault="008951D4">
      <w:pPr>
        <w:numPr>
          <w:ilvl w:val="0"/>
          <w:numId w:val="7"/>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lastRenderedPageBreak/>
        <w:t xml:space="preserve">VÍNCULOS CON OTROS APRENDIZAJES </w:t>
      </w:r>
    </w:p>
    <w:p w14:paraId="670C872F" w14:textId="77777777" w:rsidR="00176EAF" w:rsidRPr="008F3A03" w:rsidRDefault="00176EAF" w:rsidP="00176EAF">
      <w:pPr>
        <w:ind w:leftChars="0" w:left="0" w:firstLineChars="0" w:firstLine="0"/>
        <w:jc w:val="both"/>
        <w:rPr>
          <w:rFonts w:ascii="Arial Narrow" w:eastAsia="Arial Narrow" w:hAnsi="Arial Narrow" w:cs="Arial Narrow"/>
          <w:color w:val="000000"/>
          <w:sz w:val="22"/>
          <w:szCs w:val="22"/>
        </w:rPr>
      </w:pPr>
    </w:p>
    <w:tbl>
      <w:tblPr>
        <w:tblStyle w:val="a3"/>
        <w:tblW w:w="1029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85"/>
        <w:gridCol w:w="8808"/>
      </w:tblGrid>
      <w:tr w:rsidR="000964F3" w:rsidRPr="008F3A03" w14:paraId="3A8D4BD6" w14:textId="77777777" w:rsidTr="00B41AC8">
        <w:trPr>
          <w:trHeight w:val="257"/>
          <w:jc w:val="center"/>
        </w:trPr>
        <w:tc>
          <w:tcPr>
            <w:tcW w:w="1485" w:type="dxa"/>
          </w:tcPr>
          <w:p w14:paraId="66039E20" w14:textId="77777777" w:rsidR="000964F3" w:rsidRPr="008F3A03" w:rsidRDefault="00567438">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UNIDAD</w:t>
            </w:r>
            <w:r w:rsidR="008951D4" w:rsidRPr="008F3A03">
              <w:rPr>
                <w:rFonts w:ascii="Arial Narrow" w:eastAsia="Arial Narrow" w:hAnsi="Arial Narrow" w:cs="Arial Narrow"/>
                <w:color w:val="000000"/>
                <w:sz w:val="22"/>
                <w:szCs w:val="22"/>
              </w:rPr>
              <w:t xml:space="preserve"> 1</w:t>
            </w:r>
          </w:p>
        </w:tc>
        <w:tc>
          <w:tcPr>
            <w:tcW w:w="8808" w:type="dxa"/>
          </w:tcPr>
          <w:p w14:paraId="33D62D1C"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Desarrollo Personal, Ciudadanía y Cívica, Comunicación, Ciencias Sociales y Ciencia y Tecnología.</w:t>
            </w:r>
          </w:p>
        </w:tc>
      </w:tr>
      <w:tr w:rsidR="000964F3" w:rsidRPr="008F3A03" w14:paraId="032A4889" w14:textId="77777777" w:rsidTr="00B41AC8">
        <w:trPr>
          <w:trHeight w:val="241"/>
          <w:jc w:val="center"/>
        </w:trPr>
        <w:tc>
          <w:tcPr>
            <w:tcW w:w="1485" w:type="dxa"/>
          </w:tcPr>
          <w:p w14:paraId="59A32137" w14:textId="77777777" w:rsidR="000964F3" w:rsidRPr="008F3A03" w:rsidRDefault="00567438">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UNIDAD</w:t>
            </w:r>
            <w:r w:rsidR="008951D4" w:rsidRPr="008F3A03">
              <w:rPr>
                <w:rFonts w:ascii="Arial Narrow" w:eastAsia="Arial Narrow" w:hAnsi="Arial Narrow" w:cs="Arial Narrow"/>
                <w:color w:val="000000"/>
                <w:sz w:val="22"/>
                <w:szCs w:val="22"/>
              </w:rPr>
              <w:t xml:space="preserve"> 2</w:t>
            </w:r>
          </w:p>
        </w:tc>
        <w:tc>
          <w:tcPr>
            <w:tcW w:w="8808" w:type="dxa"/>
          </w:tcPr>
          <w:p w14:paraId="623E17F7"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Comunicación, Desarrollo Personal, Ciudadanía y Cívica, Ciencias Sociales, Ciencia y Tecnología.</w:t>
            </w:r>
          </w:p>
        </w:tc>
      </w:tr>
      <w:tr w:rsidR="000964F3" w:rsidRPr="008F3A03" w14:paraId="190738A3" w14:textId="77777777" w:rsidTr="00B41AC8">
        <w:trPr>
          <w:trHeight w:val="241"/>
          <w:jc w:val="center"/>
        </w:trPr>
        <w:tc>
          <w:tcPr>
            <w:tcW w:w="1485" w:type="dxa"/>
          </w:tcPr>
          <w:p w14:paraId="082D4F2B" w14:textId="77777777" w:rsidR="000964F3" w:rsidRPr="008F3A03" w:rsidRDefault="00567438">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UNIDAD</w:t>
            </w:r>
            <w:r w:rsidR="008951D4" w:rsidRPr="008F3A03">
              <w:rPr>
                <w:rFonts w:ascii="Arial Narrow" w:eastAsia="Arial Narrow" w:hAnsi="Arial Narrow" w:cs="Arial Narrow"/>
                <w:color w:val="000000"/>
                <w:sz w:val="22"/>
                <w:szCs w:val="22"/>
              </w:rPr>
              <w:t xml:space="preserve"> 3</w:t>
            </w:r>
          </w:p>
        </w:tc>
        <w:tc>
          <w:tcPr>
            <w:tcW w:w="8808" w:type="dxa"/>
          </w:tcPr>
          <w:p w14:paraId="4D42DC38"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Educación para el trabajo; Desarrollo Personal, Ciudadanía y Cívica y Tutoría y Orientación Educativa.</w:t>
            </w:r>
          </w:p>
        </w:tc>
      </w:tr>
      <w:tr w:rsidR="000964F3" w:rsidRPr="008F3A03" w14:paraId="67C74BEA" w14:textId="77777777" w:rsidTr="00B41AC8">
        <w:trPr>
          <w:trHeight w:val="257"/>
          <w:jc w:val="center"/>
        </w:trPr>
        <w:tc>
          <w:tcPr>
            <w:tcW w:w="1485" w:type="dxa"/>
          </w:tcPr>
          <w:p w14:paraId="451489C6" w14:textId="77777777" w:rsidR="000964F3" w:rsidRPr="008F3A03" w:rsidRDefault="00567438">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UNIDAD</w:t>
            </w:r>
            <w:r w:rsidR="008951D4" w:rsidRPr="008F3A03">
              <w:rPr>
                <w:rFonts w:ascii="Arial Narrow" w:eastAsia="Arial Narrow" w:hAnsi="Arial Narrow" w:cs="Arial Narrow"/>
                <w:color w:val="000000"/>
                <w:sz w:val="22"/>
                <w:szCs w:val="22"/>
              </w:rPr>
              <w:t xml:space="preserve"> 4</w:t>
            </w:r>
          </w:p>
        </w:tc>
        <w:tc>
          <w:tcPr>
            <w:tcW w:w="8808" w:type="dxa"/>
          </w:tcPr>
          <w:p w14:paraId="3FF6527D"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Ciencia y Tecnología, Ingles y Educación para el trabajo.</w:t>
            </w:r>
          </w:p>
        </w:tc>
      </w:tr>
      <w:tr w:rsidR="000964F3" w:rsidRPr="008F3A03" w14:paraId="4E534389" w14:textId="77777777" w:rsidTr="00B41AC8">
        <w:trPr>
          <w:trHeight w:val="241"/>
          <w:jc w:val="center"/>
        </w:trPr>
        <w:tc>
          <w:tcPr>
            <w:tcW w:w="1485" w:type="dxa"/>
          </w:tcPr>
          <w:p w14:paraId="63B84D49" w14:textId="77777777" w:rsidR="000964F3" w:rsidRPr="008F3A03" w:rsidRDefault="00567438">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UNIDAD</w:t>
            </w:r>
            <w:r w:rsidR="008951D4" w:rsidRPr="008F3A03">
              <w:rPr>
                <w:rFonts w:ascii="Arial Narrow" w:eastAsia="Arial Narrow" w:hAnsi="Arial Narrow" w:cs="Arial Narrow"/>
                <w:color w:val="000000"/>
                <w:sz w:val="22"/>
                <w:szCs w:val="22"/>
              </w:rPr>
              <w:t xml:space="preserve"> 5</w:t>
            </w:r>
          </w:p>
        </w:tc>
        <w:tc>
          <w:tcPr>
            <w:tcW w:w="8808" w:type="dxa"/>
          </w:tcPr>
          <w:p w14:paraId="3079DE56"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Ciencias Sociales y Ciencia y Tecnología, Ingles y Tutoría y Orientación Educativa.</w:t>
            </w:r>
          </w:p>
        </w:tc>
      </w:tr>
      <w:tr w:rsidR="000964F3" w:rsidRPr="008F3A03" w14:paraId="3D05ADA5" w14:textId="77777777" w:rsidTr="00B41AC8">
        <w:trPr>
          <w:trHeight w:val="257"/>
          <w:jc w:val="center"/>
        </w:trPr>
        <w:tc>
          <w:tcPr>
            <w:tcW w:w="1485" w:type="dxa"/>
          </w:tcPr>
          <w:p w14:paraId="6B52C4BF" w14:textId="77777777" w:rsidR="000964F3" w:rsidRPr="008F3A03" w:rsidRDefault="00567438">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UNIDAD</w:t>
            </w:r>
            <w:r w:rsidR="008951D4" w:rsidRPr="008F3A03">
              <w:rPr>
                <w:rFonts w:ascii="Arial Narrow" w:eastAsia="Arial Narrow" w:hAnsi="Arial Narrow" w:cs="Arial Narrow"/>
                <w:color w:val="000000"/>
                <w:sz w:val="22"/>
                <w:szCs w:val="22"/>
              </w:rPr>
              <w:t xml:space="preserve"> 6</w:t>
            </w:r>
          </w:p>
        </w:tc>
        <w:tc>
          <w:tcPr>
            <w:tcW w:w="8808" w:type="dxa"/>
          </w:tcPr>
          <w:p w14:paraId="6152B564"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Comunicación, Ciencias Sociales, Educación Religiosa y Tutoría y Orientación Educativa.</w:t>
            </w:r>
          </w:p>
        </w:tc>
      </w:tr>
      <w:tr w:rsidR="000964F3" w:rsidRPr="008F3A03" w14:paraId="5F41C445" w14:textId="77777777" w:rsidTr="00B41AC8">
        <w:trPr>
          <w:trHeight w:val="241"/>
          <w:jc w:val="center"/>
        </w:trPr>
        <w:tc>
          <w:tcPr>
            <w:tcW w:w="1485" w:type="dxa"/>
          </w:tcPr>
          <w:p w14:paraId="1DE3777F" w14:textId="77777777" w:rsidR="000964F3" w:rsidRPr="008F3A03" w:rsidRDefault="00567438">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UNIDAD</w:t>
            </w:r>
            <w:r w:rsidR="008951D4" w:rsidRPr="008F3A03">
              <w:rPr>
                <w:rFonts w:ascii="Arial Narrow" w:eastAsia="Arial Narrow" w:hAnsi="Arial Narrow" w:cs="Arial Narrow"/>
                <w:color w:val="000000"/>
                <w:sz w:val="22"/>
                <w:szCs w:val="22"/>
              </w:rPr>
              <w:t xml:space="preserve"> 7</w:t>
            </w:r>
          </w:p>
        </w:tc>
        <w:tc>
          <w:tcPr>
            <w:tcW w:w="8808" w:type="dxa"/>
          </w:tcPr>
          <w:p w14:paraId="3A6C13D6"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Comunicación, Desarrollo Personal, Ciudadanía y Cívica, Ciencias Sociales, Ciencia y Tecnología</w:t>
            </w:r>
          </w:p>
        </w:tc>
      </w:tr>
      <w:tr w:rsidR="000964F3" w:rsidRPr="008F3A03" w14:paraId="35D9E9EF" w14:textId="77777777" w:rsidTr="00B41AC8">
        <w:trPr>
          <w:trHeight w:val="257"/>
          <w:jc w:val="center"/>
        </w:trPr>
        <w:tc>
          <w:tcPr>
            <w:tcW w:w="1485" w:type="dxa"/>
          </w:tcPr>
          <w:p w14:paraId="79136880" w14:textId="77777777" w:rsidR="000964F3" w:rsidRPr="008F3A03" w:rsidRDefault="00567438">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UNIDAD</w:t>
            </w:r>
            <w:r w:rsidR="008951D4" w:rsidRPr="008F3A03">
              <w:rPr>
                <w:rFonts w:ascii="Arial Narrow" w:eastAsia="Arial Narrow" w:hAnsi="Arial Narrow" w:cs="Arial Narrow"/>
                <w:color w:val="000000"/>
                <w:sz w:val="22"/>
                <w:szCs w:val="22"/>
              </w:rPr>
              <w:t xml:space="preserve"> 8</w:t>
            </w:r>
          </w:p>
        </w:tc>
        <w:tc>
          <w:tcPr>
            <w:tcW w:w="8808" w:type="dxa"/>
          </w:tcPr>
          <w:p w14:paraId="789CE3BE"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Comunicación, Desarrollo Personal, Ciudadanía y Cívica, Ciencias Sociales, Ciencia y Tecnología, y Educación Física</w:t>
            </w:r>
          </w:p>
        </w:tc>
      </w:tr>
    </w:tbl>
    <w:p w14:paraId="03F03DAF" w14:textId="7BB2909E" w:rsidR="000964F3" w:rsidRDefault="000964F3">
      <w:pPr>
        <w:ind w:left="0" w:hanging="2"/>
        <w:jc w:val="both"/>
        <w:rPr>
          <w:rFonts w:ascii="Arial Narrow" w:eastAsia="Arial Narrow" w:hAnsi="Arial Narrow" w:cs="Arial Narrow"/>
          <w:color w:val="000000"/>
          <w:sz w:val="22"/>
          <w:szCs w:val="22"/>
        </w:rPr>
      </w:pPr>
    </w:p>
    <w:p w14:paraId="0C62F656" w14:textId="77777777" w:rsidR="006A5756" w:rsidRDefault="006A5756">
      <w:pPr>
        <w:ind w:left="0" w:hanging="2"/>
        <w:jc w:val="both"/>
        <w:rPr>
          <w:rFonts w:ascii="Arial Narrow" w:eastAsia="Arial Narrow" w:hAnsi="Arial Narrow" w:cs="Arial Narrow"/>
          <w:color w:val="000000"/>
          <w:sz w:val="22"/>
          <w:szCs w:val="22"/>
        </w:rPr>
      </w:pPr>
    </w:p>
    <w:p w14:paraId="0D1854FF" w14:textId="1CC6B123" w:rsidR="000964F3" w:rsidRPr="00DE2953" w:rsidRDefault="008951D4">
      <w:pPr>
        <w:numPr>
          <w:ilvl w:val="0"/>
          <w:numId w:val="7"/>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MATERIALES Y RECURSOS:</w:t>
      </w:r>
    </w:p>
    <w:p w14:paraId="0D86475C" w14:textId="77777777" w:rsidR="00DE2953" w:rsidRPr="008F3A03" w:rsidRDefault="00DE2953" w:rsidP="00DE2953">
      <w:pPr>
        <w:ind w:leftChars="0" w:left="0" w:firstLineChars="0" w:firstLine="0"/>
        <w:jc w:val="both"/>
        <w:rPr>
          <w:rFonts w:ascii="Arial Narrow" w:eastAsia="Arial Narrow" w:hAnsi="Arial Narrow" w:cs="Arial Narrow"/>
          <w:color w:val="000000"/>
          <w:sz w:val="22"/>
          <w:szCs w:val="22"/>
        </w:rPr>
      </w:pPr>
    </w:p>
    <w:tbl>
      <w:tblPr>
        <w:tblStyle w:val="a6"/>
        <w:tblW w:w="9896"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6"/>
        <w:gridCol w:w="4870"/>
      </w:tblGrid>
      <w:tr w:rsidR="000964F3" w:rsidRPr="008F3A03" w14:paraId="4842C1FC" w14:textId="77777777" w:rsidTr="00B41AC8">
        <w:trPr>
          <w:trHeight w:val="226"/>
        </w:trPr>
        <w:tc>
          <w:tcPr>
            <w:tcW w:w="5026" w:type="dxa"/>
            <w:shd w:val="clear" w:color="auto" w:fill="BDD6EE"/>
          </w:tcPr>
          <w:p w14:paraId="79816FFC" w14:textId="77777777" w:rsidR="000964F3" w:rsidRPr="008F3A03" w:rsidRDefault="008951D4">
            <w:pPr>
              <w:ind w:left="0" w:hanging="2"/>
              <w:jc w:val="center"/>
              <w:rPr>
                <w:rFonts w:ascii="Arial Narrow" w:eastAsia="Arial Narrow" w:hAnsi="Arial Narrow" w:cs="Arial Narrow"/>
                <w:color w:val="000000"/>
                <w:sz w:val="22"/>
                <w:szCs w:val="22"/>
                <w:highlight w:val="yellow"/>
              </w:rPr>
            </w:pPr>
            <w:r w:rsidRPr="008F3A03">
              <w:rPr>
                <w:rFonts w:ascii="Arial Narrow" w:eastAsia="Arial Narrow" w:hAnsi="Arial Narrow" w:cs="Arial Narrow"/>
                <w:b/>
                <w:color w:val="000000"/>
                <w:sz w:val="22"/>
                <w:szCs w:val="22"/>
              </w:rPr>
              <w:t>PARA EL DOCENTE</w:t>
            </w:r>
          </w:p>
        </w:tc>
        <w:tc>
          <w:tcPr>
            <w:tcW w:w="4870" w:type="dxa"/>
            <w:shd w:val="clear" w:color="auto" w:fill="BDD6EE"/>
          </w:tcPr>
          <w:p w14:paraId="75B1FCF9" w14:textId="77777777" w:rsidR="000964F3" w:rsidRPr="008F3A03" w:rsidRDefault="008951D4">
            <w:pPr>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PARA EL ESTUDIANTE</w:t>
            </w:r>
          </w:p>
        </w:tc>
      </w:tr>
      <w:tr w:rsidR="000964F3" w:rsidRPr="008F3A03" w14:paraId="6A1AF834" w14:textId="77777777" w:rsidTr="00B41AC8">
        <w:trPr>
          <w:trHeight w:val="1325"/>
        </w:trPr>
        <w:tc>
          <w:tcPr>
            <w:tcW w:w="5026" w:type="dxa"/>
          </w:tcPr>
          <w:p w14:paraId="4418BF2E" w14:textId="1E6E8A94"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Texto escolar Matemática 5.  2020. Lima, Perú. Editorial Norma S.A.C.</w:t>
            </w:r>
          </w:p>
          <w:p w14:paraId="046B315D" w14:textId="4109FFE7"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Cuaderno de trabajo Matemática 5. 2020. Lima, Perú. Editorial Norma S.A.C.</w:t>
            </w:r>
          </w:p>
          <w:p w14:paraId="1F51749C" w14:textId="158B017E"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Matemática 5. 2010. Lima, Perú. Editorial Coveñas S.A.C.</w:t>
            </w:r>
          </w:p>
          <w:p w14:paraId="12F34484" w14:textId="617EE018"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Manual para el docente, Matemática 5. 2016. Lima, Perú. Editorial Norma S.A.C</w:t>
            </w:r>
          </w:p>
          <w:p w14:paraId="19982624" w14:textId="677E7ABE"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El mentor de matemáticas. (2013). Barcelona, España. Editorial Océano</w:t>
            </w:r>
          </w:p>
          <w:p w14:paraId="7CFBF0AA" w14:textId="77777777" w:rsidR="000964F3" w:rsidRPr="008F3A03" w:rsidRDefault="000964F3" w:rsidP="00B41AC8">
            <w:pPr>
              <w:ind w:left="0" w:hanging="2"/>
              <w:jc w:val="both"/>
              <w:rPr>
                <w:rFonts w:ascii="Arial Narrow" w:eastAsia="Arial Narrow" w:hAnsi="Arial Narrow" w:cs="Arial Narrow"/>
                <w:color w:val="000000"/>
                <w:sz w:val="22"/>
                <w:szCs w:val="22"/>
              </w:rPr>
            </w:pPr>
          </w:p>
        </w:tc>
        <w:tc>
          <w:tcPr>
            <w:tcW w:w="4870" w:type="dxa"/>
          </w:tcPr>
          <w:p w14:paraId="684CB5CC" w14:textId="076F851B"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Texto escolar Matemática 5.  2020. Lima, Perú. Editorial Norma S.A.C.</w:t>
            </w:r>
          </w:p>
          <w:p w14:paraId="61E73FAE" w14:textId="54C5CDA0"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 xml:space="preserve">Cuaderno de trabajo Matemática 5. 2020. Lima, Perú. Editorial Norma S.A.C. </w:t>
            </w:r>
          </w:p>
          <w:p w14:paraId="7F82D79D" w14:textId="566F82DB"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Fichas y separatas.</w:t>
            </w:r>
          </w:p>
          <w:p w14:paraId="5996A755" w14:textId="5B84B38A" w:rsidR="000964F3" w:rsidRPr="00B41AC8" w:rsidRDefault="008951D4" w:rsidP="00B41AC8">
            <w:pPr>
              <w:pStyle w:val="Prrafodelista"/>
              <w:numPr>
                <w:ilvl w:val="1"/>
                <w:numId w:val="9"/>
              </w:numPr>
              <w:ind w:leftChars="0" w:left="327" w:firstLineChars="0" w:hanging="283"/>
              <w:jc w:val="both"/>
              <w:rPr>
                <w:rFonts w:ascii="Arial Narrow" w:eastAsia="Arial Narrow" w:hAnsi="Arial Narrow" w:cs="Arial Narrow"/>
                <w:color w:val="000000"/>
                <w:sz w:val="22"/>
                <w:szCs w:val="22"/>
              </w:rPr>
            </w:pPr>
            <w:r w:rsidRPr="00B41AC8">
              <w:rPr>
                <w:rFonts w:ascii="Arial Narrow" w:eastAsia="Arial Narrow" w:hAnsi="Arial Narrow" w:cs="Arial Narrow"/>
                <w:color w:val="000000"/>
                <w:sz w:val="22"/>
                <w:szCs w:val="22"/>
              </w:rPr>
              <w:t>Videos.</w:t>
            </w:r>
          </w:p>
          <w:p w14:paraId="039E471E" w14:textId="77777777" w:rsidR="000964F3" w:rsidRPr="008F3A03" w:rsidRDefault="000964F3" w:rsidP="00B41AC8">
            <w:pPr>
              <w:ind w:left="0" w:hanging="2"/>
              <w:jc w:val="both"/>
              <w:rPr>
                <w:rFonts w:ascii="Arial Narrow" w:eastAsia="Arial Narrow" w:hAnsi="Arial Narrow" w:cs="Arial Narrow"/>
                <w:color w:val="000000"/>
                <w:sz w:val="22"/>
                <w:szCs w:val="22"/>
              </w:rPr>
            </w:pPr>
          </w:p>
        </w:tc>
      </w:tr>
    </w:tbl>
    <w:p w14:paraId="27B0C679" w14:textId="4B90FB50" w:rsidR="000964F3" w:rsidRDefault="000964F3">
      <w:pPr>
        <w:ind w:left="0" w:hanging="2"/>
        <w:jc w:val="both"/>
        <w:rPr>
          <w:rFonts w:ascii="Arial Narrow" w:eastAsia="Arial Narrow" w:hAnsi="Arial Narrow" w:cs="Arial Narrow"/>
          <w:color w:val="000000"/>
          <w:sz w:val="22"/>
          <w:szCs w:val="22"/>
        </w:rPr>
      </w:pPr>
    </w:p>
    <w:p w14:paraId="1405FD23" w14:textId="44CCEFB9" w:rsidR="006A5756" w:rsidRDefault="006A5756">
      <w:pPr>
        <w:ind w:left="0" w:hanging="2"/>
        <w:jc w:val="both"/>
        <w:rPr>
          <w:rFonts w:ascii="Arial Narrow" w:eastAsia="Arial Narrow" w:hAnsi="Arial Narrow" w:cs="Arial Narrow"/>
          <w:color w:val="000000"/>
          <w:sz w:val="22"/>
          <w:szCs w:val="22"/>
        </w:rPr>
      </w:pPr>
    </w:p>
    <w:p w14:paraId="43BAD2CB" w14:textId="77777777" w:rsidR="000964F3" w:rsidRPr="008F3A03" w:rsidRDefault="008951D4">
      <w:pPr>
        <w:numPr>
          <w:ilvl w:val="0"/>
          <w:numId w:val="7"/>
        </w:num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 xml:space="preserve">EVALUACIÓN </w:t>
      </w:r>
    </w:p>
    <w:p w14:paraId="7135907B" w14:textId="77777777" w:rsidR="000964F3" w:rsidRPr="008F3A03" w:rsidRDefault="008951D4">
      <w:pPr>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Es el proceso que nos permite recoger información, procesarla y comunicar los resultados, los mismos que lograrán ser considerados para la programación atendiendo su flexibilidad.</w:t>
      </w:r>
    </w:p>
    <w:p w14:paraId="2EF4BD9D" w14:textId="77777777" w:rsidR="000964F3" w:rsidRPr="008F3A03" w:rsidRDefault="000964F3">
      <w:pPr>
        <w:ind w:left="0" w:hanging="2"/>
        <w:jc w:val="both"/>
        <w:rPr>
          <w:rFonts w:ascii="Arial Narrow" w:eastAsia="Arial Narrow" w:hAnsi="Arial Narrow" w:cs="Arial Narrow"/>
          <w:color w:val="000000"/>
          <w:sz w:val="22"/>
          <w:szCs w:val="22"/>
        </w:rPr>
      </w:pPr>
    </w:p>
    <w:tbl>
      <w:tblPr>
        <w:tblStyle w:val="a7"/>
        <w:tblW w:w="981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17"/>
        <w:gridCol w:w="7698"/>
      </w:tblGrid>
      <w:tr w:rsidR="000964F3" w:rsidRPr="008F3A03" w14:paraId="13AACE85" w14:textId="77777777" w:rsidTr="00B41AC8">
        <w:trPr>
          <w:trHeight w:val="212"/>
        </w:trPr>
        <w:tc>
          <w:tcPr>
            <w:tcW w:w="2117" w:type="dxa"/>
            <w:shd w:val="clear" w:color="auto" w:fill="BDD6EE"/>
          </w:tcPr>
          <w:p w14:paraId="7E1AFE7B" w14:textId="77777777" w:rsidR="000964F3" w:rsidRPr="008F3A03"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EVALUACIÓN</w:t>
            </w:r>
          </w:p>
        </w:tc>
        <w:tc>
          <w:tcPr>
            <w:tcW w:w="7698" w:type="dxa"/>
            <w:shd w:val="clear" w:color="auto" w:fill="BDD6EE"/>
          </w:tcPr>
          <w:p w14:paraId="6CA1BBB4" w14:textId="77777777" w:rsidR="000964F3" w:rsidRPr="008F3A03"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ORIENTACIONES</w:t>
            </w:r>
          </w:p>
        </w:tc>
      </w:tr>
      <w:tr w:rsidR="000964F3" w:rsidRPr="008F3A03" w14:paraId="060BE9E7" w14:textId="77777777" w:rsidTr="00B41AC8">
        <w:trPr>
          <w:trHeight w:val="93"/>
        </w:trPr>
        <w:tc>
          <w:tcPr>
            <w:tcW w:w="2117" w:type="dxa"/>
          </w:tcPr>
          <w:p w14:paraId="1AC18DF9" w14:textId="77777777" w:rsidR="000964F3" w:rsidRPr="008F3A03"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Diagnóstica</w:t>
            </w:r>
          </w:p>
        </w:tc>
        <w:tc>
          <w:tcPr>
            <w:tcW w:w="7698" w:type="dxa"/>
          </w:tcPr>
          <w:p w14:paraId="0E705224"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Se realizará la evaluación de entrada, en función de las competencias, capacidades y desempeños que se desarrollarán a nivel del grado.</w:t>
            </w:r>
          </w:p>
        </w:tc>
      </w:tr>
      <w:tr w:rsidR="000964F3" w:rsidRPr="008F3A03" w14:paraId="63A84C3E" w14:textId="77777777" w:rsidTr="00B41AC8">
        <w:trPr>
          <w:trHeight w:val="871"/>
        </w:trPr>
        <w:tc>
          <w:tcPr>
            <w:tcW w:w="2117" w:type="dxa"/>
          </w:tcPr>
          <w:p w14:paraId="1218E696" w14:textId="77777777" w:rsidR="000964F3" w:rsidRPr="008F3A03"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Formativa</w:t>
            </w:r>
          </w:p>
        </w:tc>
        <w:tc>
          <w:tcPr>
            <w:tcW w:w="7698" w:type="dxa"/>
          </w:tcPr>
          <w:p w14:paraId="6052CDA6"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Se evaluará la práctica centrada en el aprendizaje del estudiante, para la retroalimentación oportuna con respecto a sus progresos durante todo el proceso de enseñanza y aprendizaje; teniendo en cuenta la valoración del desempeño del estudiante, la resolución de situaciones o problemas y la integración de capacidades creando oportunidades continuas, lo que permitirá demostrar hasta dónde es capaz de usar sus capacidades.</w:t>
            </w:r>
          </w:p>
        </w:tc>
      </w:tr>
      <w:tr w:rsidR="000964F3" w:rsidRPr="008F3A03" w14:paraId="64C7173F" w14:textId="77777777" w:rsidTr="00B41AC8">
        <w:trPr>
          <w:trHeight w:val="425"/>
        </w:trPr>
        <w:tc>
          <w:tcPr>
            <w:tcW w:w="2117" w:type="dxa"/>
          </w:tcPr>
          <w:p w14:paraId="4A81D8CA" w14:textId="77777777" w:rsidR="000964F3" w:rsidRPr="008F3A03" w:rsidRDefault="008951D4">
            <w:pPr>
              <w:pBdr>
                <w:top w:val="nil"/>
                <w:left w:val="nil"/>
                <w:bottom w:val="nil"/>
                <w:right w:val="nil"/>
                <w:between w:val="nil"/>
              </w:pBdr>
              <w:spacing w:line="240" w:lineRule="auto"/>
              <w:ind w:left="0" w:hanging="2"/>
              <w:jc w:val="center"/>
              <w:rPr>
                <w:rFonts w:ascii="Arial Narrow" w:eastAsia="Arial Narrow" w:hAnsi="Arial Narrow" w:cs="Arial Narrow"/>
                <w:color w:val="000000"/>
                <w:sz w:val="22"/>
                <w:szCs w:val="22"/>
              </w:rPr>
            </w:pPr>
            <w:r w:rsidRPr="008F3A03">
              <w:rPr>
                <w:rFonts w:ascii="Arial Narrow" w:eastAsia="Arial Narrow" w:hAnsi="Arial Narrow" w:cs="Arial Narrow"/>
                <w:b/>
                <w:color w:val="000000"/>
                <w:sz w:val="22"/>
                <w:szCs w:val="22"/>
              </w:rPr>
              <w:t>Sumativa</w:t>
            </w:r>
          </w:p>
        </w:tc>
        <w:tc>
          <w:tcPr>
            <w:tcW w:w="7698" w:type="dxa"/>
          </w:tcPr>
          <w:p w14:paraId="7266974B" w14:textId="77777777" w:rsidR="000964F3" w:rsidRPr="008F3A03" w:rsidRDefault="008951D4">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Se evidenciarán a través de los instrumentos de evaluación en función al logro de la competencia y de los productos considerados en cada Experiencia de Aprendizaje.</w:t>
            </w:r>
          </w:p>
        </w:tc>
      </w:tr>
    </w:tbl>
    <w:p w14:paraId="44D3C798" w14:textId="77777777" w:rsidR="000964F3" w:rsidRPr="008F3A03" w:rsidRDefault="000964F3">
      <w:pPr>
        <w:ind w:left="0" w:hanging="2"/>
        <w:jc w:val="both"/>
        <w:rPr>
          <w:rFonts w:ascii="Arial Narrow" w:eastAsia="Arial Narrow" w:hAnsi="Arial Narrow" w:cs="Arial Narrow"/>
          <w:color w:val="000000"/>
          <w:sz w:val="22"/>
          <w:szCs w:val="22"/>
        </w:rPr>
      </w:pPr>
    </w:p>
    <w:p w14:paraId="0B9CE7CA" w14:textId="3E846BEC" w:rsidR="000964F3" w:rsidRPr="008F3A03" w:rsidRDefault="008951D4">
      <w:pPr>
        <w:ind w:left="0" w:hanging="2"/>
        <w:jc w:val="right"/>
        <w:rPr>
          <w:rFonts w:ascii="Arial Narrow" w:eastAsia="Arial Narrow" w:hAnsi="Arial Narrow" w:cs="Arial Narrow"/>
          <w:color w:val="000000"/>
          <w:sz w:val="22"/>
          <w:szCs w:val="22"/>
        </w:rPr>
      </w:pPr>
      <w:r w:rsidRPr="008F3A03">
        <w:rPr>
          <w:rFonts w:ascii="Arial Narrow" w:eastAsia="Arial Narrow" w:hAnsi="Arial Narrow" w:cs="Arial Narrow"/>
          <w:color w:val="000000"/>
          <w:sz w:val="22"/>
          <w:szCs w:val="22"/>
        </w:rPr>
        <w:t>Andaray, marzo del 202</w:t>
      </w:r>
      <w:r w:rsidR="009E4767">
        <w:rPr>
          <w:rFonts w:ascii="Arial Narrow" w:eastAsia="Arial Narrow" w:hAnsi="Arial Narrow" w:cs="Arial Narrow"/>
          <w:color w:val="000000"/>
          <w:sz w:val="22"/>
          <w:szCs w:val="22"/>
        </w:rPr>
        <w:t>5</w:t>
      </w:r>
    </w:p>
    <w:p w14:paraId="1D74F47F" w14:textId="77777777" w:rsidR="000964F3" w:rsidRPr="008F3A03" w:rsidRDefault="000964F3">
      <w:pPr>
        <w:ind w:left="0" w:hanging="2"/>
        <w:jc w:val="both"/>
        <w:rPr>
          <w:rFonts w:ascii="Arial Narrow" w:eastAsia="Arial Narrow" w:hAnsi="Arial Narrow" w:cs="Arial Narrow"/>
          <w:color w:val="000000"/>
          <w:sz w:val="22"/>
          <w:szCs w:val="22"/>
        </w:rPr>
      </w:pPr>
    </w:p>
    <w:p w14:paraId="2AD463E3" w14:textId="77777777" w:rsidR="00D85BC1" w:rsidRPr="008F3A03" w:rsidRDefault="00D85BC1">
      <w:pPr>
        <w:ind w:left="0" w:hanging="2"/>
        <w:jc w:val="both"/>
        <w:rPr>
          <w:rFonts w:ascii="Arial Narrow" w:eastAsia="Arial Narrow" w:hAnsi="Arial Narrow" w:cs="Arial Narrow"/>
          <w:color w:val="000000"/>
          <w:sz w:val="22"/>
          <w:szCs w:val="22"/>
        </w:rPr>
      </w:pPr>
    </w:p>
    <w:p w14:paraId="3108B456" w14:textId="5DE37AE1" w:rsidR="00D85BC1" w:rsidRDefault="00D85BC1">
      <w:pPr>
        <w:ind w:left="0" w:hanging="2"/>
        <w:jc w:val="both"/>
        <w:rPr>
          <w:rFonts w:ascii="Arial Narrow" w:eastAsia="Arial Narrow" w:hAnsi="Arial Narrow" w:cs="Arial Narrow"/>
          <w:color w:val="000000"/>
          <w:sz w:val="22"/>
          <w:szCs w:val="22"/>
        </w:rPr>
      </w:pPr>
    </w:p>
    <w:p w14:paraId="7AEDF34F" w14:textId="77777777" w:rsidR="00B41AC8" w:rsidRDefault="00B41AC8">
      <w:pPr>
        <w:ind w:left="0" w:hanging="2"/>
        <w:jc w:val="both"/>
        <w:rPr>
          <w:rFonts w:ascii="Arial Narrow" w:eastAsia="Arial Narrow" w:hAnsi="Arial Narrow" w:cs="Arial Narrow"/>
          <w:color w:val="000000"/>
          <w:sz w:val="22"/>
          <w:szCs w:val="22"/>
        </w:rPr>
      </w:pPr>
    </w:p>
    <w:p w14:paraId="4B821C0D" w14:textId="77777777" w:rsidR="00B41AC8" w:rsidRDefault="00B41AC8">
      <w:pPr>
        <w:ind w:left="0" w:hanging="2"/>
        <w:jc w:val="both"/>
        <w:rPr>
          <w:rFonts w:ascii="Arial Narrow" w:eastAsia="Arial Narrow" w:hAnsi="Arial Narrow" w:cs="Arial Narrow"/>
          <w:color w:val="000000"/>
          <w:sz w:val="22"/>
          <w:szCs w:val="22"/>
        </w:rPr>
      </w:pPr>
    </w:p>
    <w:p w14:paraId="58C206F4" w14:textId="77777777" w:rsidR="00DE2953" w:rsidRDefault="00DE2953" w:rsidP="00DE2953">
      <w:pPr>
        <w:ind w:leftChars="0" w:left="2" w:hanging="2"/>
        <w:jc w:val="center"/>
        <w:rPr>
          <w:rFonts w:ascii="Arial Narrow" w:eastAsia="Arial Narrow" w:hAnsi="Arial Narrow" w:cs="Arial Narrow"/>
          <w:color w:val="000000"/>
          <w:sz w:val="20"/>
          <w:szCs w:val="20"/>
        </w:rPr>
      </w:pPr>
    </w:p>
    <w:p w14:paraId="092CA548" w14:textId="77777777" w:rsidR="00B41AC8" w:rsidRDefault="00DE2953" w:rsidP="00DE2953">
      <w:pPr>
        <w:ind w:leftChars="0" w:left="2"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w:t>
      </w:r>
    </w:p>
    <w:p w14:paraId="39EF9FBA" w14:textId="200EF8C6" w:rsidR="00DE2953" w:rsidRDefault="00DE2953" w:rsidP="00DE2953">
      <w:pPr>
        <w:ind w:leftChars="0" w:left="2"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Prof. FAUSTINO TOMAS CONCHA REVILLA                                                                                       Prof. PAUL SONCO MAMANI</w:t>
      </w:r>
    </w:p>
    <w:p w14:paraId="64987D87" w14:textId="597AFA5C" w:rsidR="000964F3" w:rsidRPr="00B41AC8" w:rsidRDefault="00DE2953" w:rsidP="00B41AC8">
      <w:pPr>
        <w:ind w:leftChars="0" w:left="722" w:firstLineChars="0" w:firstLine="718"/>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DOCENTE                                                                                                                                 DIRECTOR</w:t>
      </w:r>
    </w:p>
    <w:sectPr w:rsidR="000964F3" w:rsidRPr="00B41AC8" w:rsidSect="00B41AC8">
      <w:pgSz w:w="11906" w:h="16838"/>
      <w:pgMar w:top="1134" w:right="1134" w:bottom="1134" w:left="1134"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140"/>
    <w:multiLevelType w:val="multilevel"/>
    <w:tmpl w:val="3C0AD2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06A1EE5"/>
    <w:multiLevelType w:val="multilevel"/>
    <w:tmpl w:val="E408BCAE"/>
    <w:lvl w:ilvl="0">
      <w:numFmt w:val="bullet"/>
      <w:lvlText w:val="•"/>
      <w:lvlJc w:val="left"/>
      <w:pPr>
        <w:ind w:left="393" w:hanging="360"/>
      </w:pPr>
      <w:rPr>
        <w:rFonts w:ascii="Calibri" w:eastAsia="Calibri" w:hAnsi="Calibri" w:cs="Calibri"/>
        <w:vertAlign w:val="baseline"/>
      </w:rPr>
    </w:lvl>
    <w:lvl w:ilvl="1">
      <w:start w:val="1"/>
      <w:numFmt w:val="bullet"/>
      <w:lvlText w:val="o"/>
      <w:lvlJc w:val="left"/>
      <w:pPr>
        <w:ind w:left="1113" w:hanging="360"/>
      </w:pPr>
      <w:rPr>
        <w:rFonts w:ascii="Courier New" w:eastAsia="Courier New" w:hAnsi="Courier New" w:cs="Courier New"/>
        <w:vertAlign w:val="baseline"/>
      </w:rPr>
    </w:lvl>
    <w:lvl w:ilvl="2">
      <w:start w:val="1"/>
      <w:numFmt w:val="bullet"/>
      <w:lvlText w:val="▪"/>
      <w:lvlJc w:val="left"/>
      <w:pPr>
        <w:ind w:left="1833" w:hanging="360"/>
      </w:pPr>
      <w:rPr>
        <w:rFonts w:ascii="Noto Sans Symbols" w:eastAsia="Noto Sans Symbols" w:hAnsi="Noto Sans Symbols" w:cs="Noto Sans Symbols"/>
        <w:vertAlign w:val="baseline"/>
      </w:rPr>
    </w:lvl>
    <w:lvl w:ilvl="3">
      <w:start w:val="1"/>
      <w:numFmt w:val="bullet"/>
      <w:lvlText w:val="●"/>
      <w:lvlJc w:val="left"/>
      <w:pPr>
        <w:ind w:left="2553" w:hanging="360"/>
      </w:pPr>
      <w:rPr>
        <w:rFonts w:ascii="Noto Sans Symbols" w:eastAsia="Noto Sans Symbols" w:hAnsi="Noto Sans Symbols" w:cs="Noto Sans Symbols"/>
        <w:vertAlign w:val="baseline"/>
      </w:rPr>
    </w:lvl>
    <w:lvl w:ilvl="4">
      <w:start w:val="1"/>
      <w:numFmt w:val="bullet"/>
      <w:lvlText w:val="o"/>
      <w:lvlJc w:val="left"/>
      <w:pPr>
        <w:ind w:left="3273" w:hanging="360"/>
      </w:pPr>
      <w:rPr>
        <w:rFonts w:ascii="Courier New" w:eastAsia="Courier New" w:hAnsi="Courier New" w:cs="Courier New"/>
        <w:vertAlign w:val="baseline"/>
      </w:rPr>
    </w:lvl>
    <w:lvl w:ilvl="5">
      <w:start w:val="1"/>
      <w:numFmt w:val="bullet"/>
      <w:lvlText w:val="▪"/>
      <w:lvlJc w:val="left"/>
      <w:pPr>
        <w:ind w:left="3993" w:hanging="360"/>
      </w:pPr>
      <w:rPr>
        <w:rFonts w:ascii="Noto Sans Symbols" w:eastAsia="Noto Sans Symbols" w:hAnsi="Noto Sans Symbols" w:cs="Noto Sans Symbols"/>
        <w:vertAlign w:val="baseline"/>
      </w:rPr>
    </w:lvl>
    <w:lvl w:ilvl="6">
      <w:start w:val="1"/>
      <w:numFmt w:val="bullet"/>
      <w:lvlText w:val="●"/>
      <w:lvlJc w:val="left"/>
      <w:pPr>
        <w:ind w:left="4713" w:hanging="360"/>
      </w:pPr>
      <w:rPr>
        <w:rFonts w:ascii="Noto Sans Symbols" w:eastAsia="Noto Sans Symbols" w:hAnsi="Noto Sans Symbols" w:cs="Noto Sans Symbols"/>
        <w:vertAlign w:val="baseline"/>
      </w:rPr>
    </w:lvl>
    <w:lvl w:ilvl="7">
      <w:start w:val="1"/>
      <w:numFmt w:val="bullet"/>
      <w:lvlText w:val="o"/>
      <w:lvlJc w:val="left"/>
      <w:pPr>
        <w:ind w:left="5433" w:hanging="360"/>
      </w:pPr>
      <w:rPr>
        <w:rFonts w:ascii="Courier New" w:eastAsia="Courier New" w:hAnsi="Courier New" w:cs="Courier New"/>
        <w:vertAlign w:val="baseline"/>
      </w:rPr>
    </w:lvl>
    <w:lvl w:ilvl="8">
      <w:start w:val="1"/>
      <w:numFmt w:val="bullet"/>
      <w:lvlText w:val="▪"/>
      <w:lvlJc w:val="left"/>
      <w:pPr>
        <w:ind w:left="6153" w:hanging="360"/>
      </w:pPr>
      <w:rPr>
        <w:rFonts w:ascii="Noto Sans Symbols" w:eastAsia="Noto Sans Symbols" w:hAnsi="Noto Sans Symbols" w:cs="Noto Sans Symbols"/>
        <w:vertAlign w:val="baseline"/>
      </w:rPr>
    </w:lvl>
  </w:abstractNum>
  <w:abstractNum w:abstractNumId="2" w15:restartNumberingAfterBreak="0">
    <w:nsid w:val="1090109B"/>
    <w:multiLevelType w:val="multilevel"/>
    <w:tmpl w:val="6B841CDC"/>
    <w:lvl w:ilvl="0">
      <w:start w:val="1"/>
      <w:numFmt w:val="decimal"/>
      <w:pStyle w:val="Ttulo11"/>
      <w:lvlText w:val="%1."/>
      <w:lvlJc w:val="left"/>
      <w:pPr>
        <w:tabs>
          <w:tab w:val="num" w:pos="720"/>
        </w:tabs>
        <w:ind w:left="720" w:hanging="720"/>
      </w:pPr>
    </w:lvl>
    <w:lvl w:ilvl="1">
      <w:start w:val="1"/>
      <w:numFmt w:val="decimal"/>
      <w:pStyle w:val="Ttulo21"/>
      <w:lvlText w:val="%2."/>
      <w:lvlJc w:val="left"/>
      <w:pPr>
        <w:tabs>
          <w:tab w:val="num" w:pos="1440"/>
        </w:tabs>
        <w:ind w:left="1440" w:hanging="720"/>
      </w:pPr>
    </w:lvl>
    <w:lvl w:ilvl="2">
      <w:start w:val="1"/>
      <w:numFmt w:val="decimal"/>
      <w:pStyle w:val="Ttulo31"/>
      <w:lvlText w:val="%3."/>
      <w:lvlJc w:val="left"/>
      <w:pPr>
        <w:tabs>
          <w:tab w:val="num" w:pos="2160"/>
        </w:tabs>
        <w:ind w:left="2160" w:hanging="720"/>
      </w:pPr>
    </w:lvl>
    <w:lvl w:ilvl="3">
      <w:start w:val="1"/>
      <w:numFmt w:val="decimal"/>
      <w:pStyle w:val="Ttulo41"/>
      <w:lvlText w:val="%4."/>
      <w:lvlJc w:val="left"/>
      <w:pPr>
        <w:tabs>
          <w:tab w:val="num" w:pos="2880"/>
        </w:tabs>
        <w:ind w:left="2880" w:hanging="720"/>
      </w:pPr>
    </w:lvl>
    <w:lvl w:ilvl="4">
      <w:start w:val="1"/>
      <w:numFmt w:val="decimal"/>
      <w:pStyle w:val="Ttulo51"/>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1"/>
      <w:lvlText w:val="%7."/>
      <w:lvlJc w:val="left"/>
      <w:pPr>
        <w:tabs>
          <w:tab w:val="num" w:pos="5040"/>
        </w:tabs>
        <w:ind w:left="5040" w:hanging="720"/>
      </w:pPr>
    </w:lvl>
    <w:lvl w:ilvl="7">
      <w:start w:val="1"/>
      <w:numFmt w:val="decimal"/>
      <w:pStyle w:val="Ttulo81"/>
      <w:lvlText w:val="%8."/>
      <w:lvlJc w:val="left"/>
      <w:pPr>
        <w:tabs>
          <w:tab w:val="num" w:pos="5760"/>
        </w:tabs>
        <w:ind w:left="5760" w:hanging="720"/>
      </w:pPr>
    </w:lvl>
    <w:lvl w:ilvl="8">
      <w:start w:val="1"/>
      <w:numFmt w:val="decimal"/>
      <w:pStyle w:val="Ttulo91"/>
      <w:lvlText w:val="%9."/>
      <w:lvlJc w:val="left"/>
      <w:pPr>
        <w:tabs>
          <w:tab w:val="num" w:pos="6480"/>
        </w:tabs>
        <w:ind w:left="6480" w:hanging="720"/>
      </w:pPr>
    </w:lvl>
  </w:abstractNum>
  <w:abstractNum w:abstractNumId="3" w15:restartNumberingAfterBreak="0">
    <w:nsid w:val="15593448"/>
    <w:multiLevelType w:val="multilevel"/>
    <w:tmpl w:val="C3D436E8"/>
    <w:lvl w:ilvl="0">
      <w:start w:val="1"/>
      <w:numFmt w:val="bullet"/>
      <w:lvlText w:val=""/>
      <w:lvlJc w:val="left"/>
      <w:pPr>
        <w:ind w:left="180" w:hanging="180"/>
      </w:pPr>
      <w:rPr>
        <w:rFonts w:ascii="Symbol" w:hAnsi="Symbo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83437E7"/>
    <w:multiLevelType w:val="multilevel"/>
    <w:tmpl w:val="CCFA3B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B4E7603"/>
    <w:multiLevelType w:val="multilevel"/>
    <w:tmpl w:val="621E80BA"/>
    <w:lvl w:ilvl="0">
      <w:start w:val="1"/>
      <w:numFmt w:val="decimal"/>
      <w:lvlText w:val="%1"/>
      <w:lvlJc w:val="left"/>
      <w:pPr>
        <w:ind w:left="480" w:hanging="480"/>
      </w:pPr>
      <w:rPr>
        <w:vertAlign w:val="baseline"/>
      </w:rPr>
    </w:lvl>
    <w:lvl w:ilvl="1">
      <w:start w:val="1"/>
      <w:numFmt w:val="decimal"/>
      <w:lvlText w:val="%1.%2"/>
      <w:lvlJc w:val="left"/>
      <w:pPr>
        <w:ind w:left="660" w:hanging="48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6" w15:restartNumberingAfterBreak="0">
    <w:nsid w:val="68F37C33"/>
    <w:multiLevelType w:val="multilevel"/>
    <w:tmpl w:val="29B67258"/>
    <w:lvl w:ilvl="0">
      <w:start w:val="1"/>
      <w:numFmt w:val="bullet"/>
      <w:lvlText w:val="●"/>
      <w:lvlJc w:val="left"/>
      <w:pPr>
        <w:ind w:left="896" w:hanging="360"/>
      </w:pPr>
      <w:rPr>
        <w:rFonts w:ascii="Noto Sans Symbols" w:eastAsia="Noto Sans Symbols" w:hAnsi="Noto Sans Symbols" w:cs="Noto Sans Symbols"/>
        <w:vertAlign w:val="baseline"/>
      </w:rPr>
    </w:lvl>
    <w:lvl w:ilvl="1">
      <w:start w:val="1"/>
      <w:numFmt w:val="bullet"/>
      <w:lvlText w:val="o"/>
      <w:lvlJc w:val="left"/>
      <w:pPr>
        <w:ind w:left="1616" w:hanging="360"/>
      </w:pPr>
      <w:rPr>
        <w:rFonts w:ascii="Courier New" w:eastAsia="Courier New" w:hAnsi="Courier New" w:cs="Courier New"/>
        <w:vertAlign w:val="baseline"/>
      </w:rPr>
    </w:lvl>
    <w:lvl w:ilvl="2">
      <w:start w:val="1"/>
      <w:numFmt w:val="bullet"/>
      <w:lvlText w:val="▪"/>
      <w:lvlJc w:val="left"/>
      <w:pPr>
        <w:ind w:left="2336" w:hanging="360"/>
      </w:pPr>
      <w:rPr>
        <w:rFonts w:ascii="Noto Sans Symbols" w:eastAsia="Noto Sans Symbols" w:hAnsi="Noto Sans Symbols" w:cs="Noto Sans Symbols"/>
        <w:vertAlign w:val="baseline"/>
      </w:rPr>
    </w:lvl>
    <w:lvl w:ilvl="3">
      <w:start w:val="1"/>
      <w:numFmt w:val="bullet"/>
      <w:lvlText w:val="●"/>
      <w:lvlJc w:val="left"/>
      <w:pPr>
        <w:ind w:left="3056" w:hanging="360"/>
      </w:pPr>
      <w:rPr>
        <w:rFonts w:ascii="Noto Sans Symbols" w:eastAsia="Noto Sans Symbols" w:hAnsi="Noto Sans Symbols" w:cs="Noto Sans Symbols"/>
        <w:vertAlign w:val="baseline"/>
      </w:rPr>
    </w:lvl>
    <w:lvl w:ilvl="4">
      <w:start w:val="1"/>
      <w:numFmt w:val="bullet"/>
      <w:lvlText w:val="o"/>
      <w:lvlJc w:val="left"/>
      <w:pPr>
        <w:ind w:left="3776" w:hanging="360"/>
      </w:pPr>
      <w:rPr>
        <w:rFonts w:ascii="Courier New" w:eastAsia="Courier New" w:hAnsi="Courier New" w:cs="Courier New"/>
        <w:vertAlign w:val="baseline"/>
      </w:rPr>
    </w:lvl>
    <w:lvl w:ilvl="5">
      <w:start w:val="1"/>
      <w:numFmt w:val="bullet"/>
      <w:lvlText w:val="▪"/>
      <w:lvlJc w:val="left"/>
      <w:pPr>
        <w:ind w:left="4496" w:hanging="360"/>
      </w:pPr>
      <w:rPr>
        <w:rFonts w:ascii="Noto Sans Symbols" w:eastAsia="Noto Sans Symbols" w:hAnsi="Noto Sans Symbols" w:cs="Noto Sans Symbols"/>
        <w:vertAlign w:val="baseline"/>
      </w:rPr>
    </w:lvl>
    <w:lvl w:ilvl="6">
      <w:start w:val="1"/>
      <w:numFmt w:val="bullet"/>
      <w:lvlText w:val="●"/>
      <w:lvlJc w:val="left"/>
      <w:pPr>
        <w:ind w:left="5216" w:hanging="360"/>
      </w:pPr>
      <w:rPr>
        <w:rFonts w:ascii="Noto Sans Symbols" w:eastAsia="Noto Sans Symbols" w:hAnsi="Noto Sans Symbols" w:cs="Noto Sans Symbols"/>
        <w:vertAlign w:val="baseline"/>
      </w:rPr>
    </w:lvl>
    <w:lvl w:ilvl="7">
      <w:start w:val="1"/>
      <w:numFmt w:val="bullet"/>
      <w:lvlText w:val="o"/>
      <w:lvlJc w:val="left"/>
      <w:pPr>
        <w:ind w:left="5936" w:hanging="360"/>
      </w:pPr>
      <w:rPr>
        <w:rFonts w:ascii="Courier New" w:eastAsia="Courier New" w:hAnsi="Courier New" w:cs="Courier New"/>
        <w:vertAlign w:val="baseline"/>
      </w:rPr>
    </w:lvl>
    <w:lvl w:ilvl="8">
      <w:start w:val="1"/>
      <w:numFmt w:val="bullet"/>
      <w:lvlText w:val="▪"/>
      <w:lvlJc w:val="left"/>
      <w:pPr>
        <w:ind w:left="6656" w:hanging="360"/>
      </w:pPr>
      <w:rPr>
        <w:rFonts w:ascii="Noto Sans Symbols" w:eastAsia="Noto Sans Symbols" w:hAnsi="Noto Sans Symbols" w:cs="Noto Sans Symbols"/>
        <w:vertAlign w:val="baseline"/>
      </w:rPr>
    </w:lvl>
  </w:abstractNum>
  <w:abstractNum w:abstractNumId="7" w15:restartNumberingAfterBreak="0">
    <w:nsid w:val="74996BEF"/>
    <w:multiLevelType w:val="multilevel"/>
    <w:tmpl w:val="1E6C612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4A82DE3"/>
    <w:multiLevelType w:val="multilevel"/>
    <w:tmpl w:val="514E7F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182009"/>
    <w:multiLevelType w:val="hybridMultilevel"/>
    <w:tmpl w:val="70C83D18"/>
    <w:lvl w:ilvl="0" w:tplc="280A0001">
      <w:start w:val="1"/>
      <w:numFmt w:val="bullet"/>
      <w:lvlText w:val=""/>
      <w:lvlJc w:val="left"/>
      <w:pPr>
        <w:ind w:left="718" w:hanging="360"/>
      </w:pPr>
      <w:rPr>
        <w:rFonts w:ascii="Symbol" w:hAnsi="Symbol" w:hint="default"/>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10" w15:restartNumberingAfterBreak="0">
    <w:nsid w:val="7B2174CD"/>
    <w:multiLevelType w:val="multilevel"/>
    <w:tmpl w:val="9142F9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C6E4BCE"/>
    <w:multiLevelType w:val="multilevel"/>
    <w:tmpl w:val="A9D85BF8"/>
    <w:lvl w:ilvl="0">
      <w:start w:val="1"/>
      <w:numFmt w:val="upperRoman"/>
      <w:lvlText w:val="%1."/>
      <w:lvlJc w:val="right"/>
      <w:pPr>
        <w:ind w:left="180" w:hanging="18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8"/>
  </w:num>
  <w:num w:numId="3">
    <w:abstractNumId w:val="4"/>
  </w:num>
  <w:num w:numId="4">
    <w:abstractNumId w:val="0"/>
  </w:num>
  <w:num w:numId="5">
    <w:abstractNumId w:val="1"/>
  </w:num>
  <w:num w:numId="6">
    <w:abstractNumId w:val="6"/>
  </w:num>
  <w:num w:numId="7">
    <w:abstractNumId w:val="11"/>
  </w:num>
  <w:num w:numId="8">
    <w:abstractNumId w:val="5"/>
  </w:num>
  <w:num w:numId="9">
    <w:abstractNumId w:val="10"/>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F3"/>
    <w:rsid w:val="00042BCE"/>
    <w:rsid w:val="000618A4"/>
    <w:rsid w:val="000964F3"/>
    <w:rsid w:val="00111615"/>
    <w:rsid w:val="001350E6"/>
    <w:rsid w:val="00176EAF"/>
    <w:rsid w:val="001E743F"/>
    <w:rsid w:val="00282751"/>
    <w:rsid w:val="002A547C"/>
    <w:rsid w:val="002E072D"/>
    <w:rsid w:val="003315F7"/>
    <w:rsid w:val="003854A4"/>
    <w:rsid w:val="003A29BB"/>
    <w:rsid w:val="003B04A3"/>
    <w:rsid w:val="00452C52"/>
    <w:rsid w:val="00476DFD"/>
    <w:rsid w:val="00481A55"/>
    <w:rsid w:val="00562FEC"/>
    <w:rsid w:val="00567438"/>
    <w:rsid w:val="005C3B71"/>
    <w:rsid w:val="005F0037"/>
    <w:rsid w:val="00632E2B"/>
    <w:rsid w:val="006A5756"/>
    <w:rsid w:val="006D2E6E"/>
    <w:rsid w:val="00701423"/>
    <w:rsid w:val="00704037"/>
    <w:rsid w:val="00737466"/>
    <w:rsid w:val="00784B73"/>
    <w:rsid w:val="00791937"/>
    <w:rsid w:val="007D07F8"/>
    <w:rsid w:val="00804D75"/>
    <w:rsid w:val="0081217B"/>
    <w:rsid w:val="008238AC"/>
    <w:rsid w:val="0083094C"/>
    <w:rsid w:val="008951D4"/>
    <w:rsid w:val="008979CE"/>
    <w:rsid w:val="008F3A03"/>
    <w:rsid w:val="008F5BD9"/>
    <w:rsid w:val="00917881"/>
    <w:rsid w:val="00957661"/>
    <w:rsid w:val="00983DFE"/>
    <w:rsid w:val="009950FD"/>
    <w:rsid w:val="009E4767"/>
    <w:rsid w:val="009F0B97"/>
    <w:rsid w:val="00B371D5"/>
    <w:rsid w:val="00B41AC8"/>
    <w:rsid w:val="00C10746"/>
    <w:rsid w:val="00CD69C0"/>
    <w:rsid w:val="00CF3AE0"/>
    <w:rsid w:val="00D75929"/>
    <w:rsid w:val="00D85BC1"/>
    <w:rsid w:val="00DC6406"/>
    <w:rsid w:val="00DE2953"/>
    <w:rsid w:val="00E63063"/>
    <w:rsid w:val="00EA37E7"/>
    <w:rsid w:val="00EB3A63"/>
    <w:rsid w:val="00EB5E6D"/>
    <w:rsid w:val="00EF40CE"/>
    <w:rsid w:val="00F800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F167"/>
  <w15:docId w15:val="{6568F75D-EA1D-4BF2-A44A-CDF345A1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spacing w:before="240" w:after="60" w:line="259" w:lineRule="auto"/>
    </w:pPr>
    <w:rPr>
      <w:rFonts w:ascii="Cambria" w:hAnsi="Cambria"/>
      <w:b/>
      <w:bCs/>
      <w:noProof/>
      <w:kern w:val="32"/>
      <w:sz w:val="32"/>
      <w:szCs w:val="32"/>
    </w:rPr>
  </w:style>
  <w:style w:type="paragraph" w:styleId="Ttulo2">
    <w:name w:val="heading 2"/>
    <w:basedOn w:val="Normal"/>
    <w:next w:val="Normal"/>
    <w:pPr>
      <w:keepNext/>
      <w:spacing w:before="240" w:after="60" w:line="259" w:lineRule="auto"/>
      <w:outlineLvl w:val="1"/>
    </w:pPr>
    <w:rPr>
      <w:rFonts w:ascii="Cambria" w:hAnsi="Cambria"/>
      <w:b/>
      <w:bCs/>
      <w:i/>
      <w:iCs/>
      <w:noProof/>
      <w:sz w:val="28"/>
      <w:szCs w:val="28"/>
    </w:rPr>
  </w:style>
  <w:style w:type="paragraph" w:styleId="Ttulo3">
    <w:name w:val="heading 3"/>
    <w:basedOn w:val="Normal"/>
    <w:next w:val="Normal"/>
    <w:pPr>
      <w:keepNext/>
      <w:spacing w:before="240" w:after="60" w:line="259" w:lineRule="auto"/>
      <w:outlineLvl w:val="2"/>
    </w:pPr>
    <w:rPr>
      <w:rFonts w:ascii="Cambria" w:hAnsi="Cambria"/>
      <w:b/>
      <w:bCs/>
      <w:noProof/>
      <w:sz w:val="26"/>
      <w:szCs w:val="26"/>
    </w:rPr>
  </w:style>
  <w:style w:type="paragraph" w:styleId="Ttulo4">
    <w:name w:val="heading 4"/>
    <w:basedOn w:val="Normal"/>
    <w:next w:val="Normal"/>
    <w:pPr>
      <w:keepNext/>
      <w:spacing w:before="240" w:after="60" w:line="259" w:lineRule="auto"/>
      <w:outlineLvl w:val="3"/>
    </w:pPr>
    <w:rPr>
      <w:rFonts w:ascii="Calibri" w:hAnsi="Calibri"/>
      <w:b/>
      <w:bCs/>
      <w:noProof/>
      <w:sz w:val="28"/>
      <w:szCs w:val="28"/>
    </w:rPr>
  </w:style>
  <w:style w:type="paragraph" w:styleId="Ttulo5">
    <w:name w:val="heading 5"/>
    <w:basedOn w:val="Normal"/>
    <w:next w:val="Normal"/>
    <w:pPr>
      <w:spacing w:before="240" w:after="60" w:line="259" w:lineRule="auto"/>
      <w:outlineLvl w:val="4"/>
    </w:pPr>
    <w:rPr>
      <w:rFonts w:ascii="Calibri" w:hAnsi="Calibri"/>
      <w:b/>
      <w:bCs/>
      <w:i/>
      <w:iCs/>
      <w:noProof/>
      <w:sz w:val="26"/>
      <w:szCs w:val="26"/>
    </w:rPr>
  </w:style>
  <w:style w:type="paragraph" w:styleId="Ttulo6">
    <w:name w:val="heading 6"/>
    <w:basedOn w:val="Normal"/>
    <w:next w:val="Normal"/>
    <w:pPr>
      <w:numPr>
        <w:ilvl w:val="5"/>
        <w:numId w:val="10"/>
      </w:numPr>
      <w:spacing w:before="240" w:after="60"/>
      <w:ind w:left="-1" w:hanging="1"/>
      <w:outlineLvl w:val="5"/>
    </w:pPr>
    <w:rPr>
      <w:b/>
      <w:bCs/>
      <w:noProof/>
      <w:sz w:val="22"/>
      <w:szCs w:val="22"/>
    </w:rPr>
  </w:style>
  <w:style w:type="paragraph" w:styleId="Ttulo7">
    <w:name w:val="heading 7"/>
    <w:basedOn w:val="Normal"/>
    <w:next w:val="Normal"/>
    <w:pPr>
      <w:spacing w:before="240" w:after="60" w:line="259" w:lineRule="auto"/>
      <w:outlineLvl w:val="6"/>
    </w:pPr>
    <w:rPr>
      <w:rFonts w:ascii="Calibri" w:hAnsi="Calibri"/>
      <w:noProof/>
    </w:rPr>
  </w:style>
  <w:style w:type="paragraph" w:styleId="Ttulo8">
    <w:name w:val="heading 8"/>
    <w:basedOn w:val="Normal"/>
    <w:next w:val="Normal"/>
    <w:pPr>
      <w:spacing w:before="240" w:after="60" w:line="259" w:lineRule="auto"/>
      <w:outlineLvl w:val="7"/>
    </w:pPr>
    <w:rPr>
      <w:rFonts w:ascii="Calibri" w:hAnsi="Calibri"/>
      <w:i/>
      <w:iCs/>
      <w:noProof/>
    </w:rPr>
  </w:style>
  <w:style w:type="paragraph" w:styleId="Ttulo9">
    <w:name w:val="heading 9"/>
    <w:basedOn w:val="Normal"/>
    <w:next w:val="Normal"/>
    <w:pPr>
      <w:spacing w:before="240" w:after="60" w:line="259" w:lineRule="auto"/>
      <w:outlineLvl w:val="8"/>
    </w:pPr>
    <w:rPr>
      <w:rFonts w:ascii="Cambria" w:hAnsi="Cambria"/>
      <w:noProo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lang w:val="es-PE" w:eastAsia="es-PE"/>
    </w:rPr>
  </w:style>
  <w:style w:type="table" w:customStyle="1" w:styleId="Cuadrculadetabla31">
    <w:name w:val="Cuadrícula de tabla 31"/>
    <w:basedOn w:val="Tablanormal"/>
    <w:pPr>
      <w:suppressAutoHyphens/>
      <w:spacing w:line="1" w:lineRule="atLeast"/>
      <w:ind w:leftChars="-1" w:left="-1" w:hangingChars="1" w:hanging="1"/>
      <w:textDirection w:val="btLr"/>
      <w:textAlignment w:val="top"/>
      <w:outlineLvl w:val="0"/>
    </w:pPr>
    <w:rPr>
      <w:rFonts w:ascii="Arial" w:hAnsi="Arial"/>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paragraph" w:customStyle="1" w:styleId="PrrafodelistaFundamentacionListavistosa-nfasis11BulletedListListamedia2-nfasis41CitaPiedePginatituloSubPrrafodelistaASPECTOSGENERALESListavistosa-nfasis111ListParagraphPrrafodelista2Prrafodelista1TITULOA">
    <w:name w:val="Párrafo de lista;Fundamentacion;Lista vistosa - Énfasis 11;Bulleted List;Lista media 2 - Énfasis 41;Cita Pie de Página;titulo;SubPárrafo de lista;ASPECTOS GENERALES;Lista vistosa - Énfasis 111;List Paragraph;Párrafo de lista2;Párrafo de lista1;TITULO A"/>
    <w:basedOn w:val="Normal"/>
    <w:pPr>
      <w:spacing w:after="160" w:line="259" w:lineRule="auto"/>
      <w:ind w:left="720"/>
      <w:contextualSpacing/>
    </w:pPr>
    <w:rPr>
      <w:rFonts w:ascii="Calibri" w:eastAsia="Calibri" w:hAnsi="Calibri"/>
      <w:sz w:val="22"/>
      <w:szCs w:val="22"/>
      <w:lang w:val="es-PE" w:eastAsia="en-US"/>
    </w:rPr>
  </w:style>
  <w:style w:type="character" w:customStyle="1" w:styleId="PrrafodelistaCarFundamentacionCarListavistosa-nfasis11CarBulletedListCarListamedia2-nfasis41CarCitaPiedePginaCartituloCarSubPrrafodelistaCarASPECTOSGENERALESCarListavistosa-nfasis111CarListParagraphCar">
    <w:name w:val="Párrafo de lista Car;Fundamentacion Car;Lista vistosa - Énfasis 11 Car;Bulleted List Car;Lista media 2 - Énfasis 41 Car;Cita Pie de Página Car;titulo Car;SubPárrafo de lista Car;ASPECTOS GENERALES Car;Lista vistosa - Énfasis 111 Car;List Paragraph Car"/>
    <w:rPr>
      <w:rFonts w:ascii="Calibri" w:eastAsia="Calibri" w:hAnsi="Calibri"/>
      <w:w w:val="100"/>
      <w:position w:val="-1"/>
      <w:sz w:val="22"/>
      <w:szCs w:val="22"/>
      <w:effect w:val="none"/>
      <w:vertAlign w:val="baseline"/>
      <w:cs w:val="0"/>
      <w:em w:val="none"/>
      <w:lang w:val="es-PE" w:eastAsia="en-US" w:bidi="ar-SA"/>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rPr>
      <w:lang w:val="es-PE" w:eastAsia="es-PE"/>
    </w:rPr>
  </w:style>
  <w:style w:type="character" w:customStyle="1" w:styleId="PuestoCar">
    <w:name w:val="Puesto Car"/>
    <w:rPr>
      <w:rFonts w:ascii="Calibri" w:eastAsia="Calibri" w:hAnsi="Calibri" w:cs="Calibri"/>
      <w:b/>
      <w:w w:val="100"/>
      <w:position w:val="-1"/>
      <w:sz w:val="72"/>
      <w:szCs w:val="72"/>
      <w:effect w:val="none"/>
      <w:vertAlign w:val="baseline"/>
      <w:cs w:val="0"/>
      <w:em w:val="none"/>
    </w:rPr>
  </w:style>
  <w:style w:type="table" w:styleId="Tablaconcuadrcula5oscura-nfasis6">
    <w:name w:val="Grid Table 5 Dark Accent 6"/>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Tablaconcuadrcula4-nfasis4">
    <w:name w:val="Grid Table 4 Accent 4"/>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character" w:customStyle="1" w:styleId="Ttulo1Car">
    <w:name w:val="Título 1 Car"/>
    <w:rPr>
      <w:rFonts w:ascii="Cambria" w:hAnsi="Cambria"/>
      <w:b/>
      <w:bCs/>
      <w:noProof/>
      <w:w w:val="100"/>
      <w:kern w:val="32"/>
      <w:position w:val="-1"/>
      <w:sz w:val="32"/>
      <w:szCs w:val="32"/>
      <w:effect w:val="none"/>
      <w:vertAlign w:val="baseline"/>
      <w:cs w:val="0"/>
      <w:em w:val="none"/>
    </w:rPr>
  </w:style>
  <w:style w:type="character" w:customStyle="1" w:styleId="Ttulo2Car">
    <w:name w:val="Título 2 Car"/>
    <w:rPr>
      <w:rFonts w:ascii="Cambria" w:hAnsi="Cambria"/>
      <w:b/>
      <w:bCs/>
      <w:i/>
      <w:iCs/>
      <w:noProof/>
      <w:w w:val="100"/>
      <w:position w:val="-1"/>
      <w:sz w:val="28"/>
      <w:szCs w:val="28"/>
      <w:effect w:val="none"/>
      <w:vertAlign w:val="baseline"/>
      <w:cs w:val="0"/>
      <w:em w:val="none"/>
    </w:rPr>
  </w:style>
  <w:style w:type="character" w:customStyle="1" w:styleId="Ttulo3Car">
    <w:name w:val="Título 3 Car"/>
    <w:rPr>
      <w:rFonts w:ascii="Cambria" w:hAnsi="Cambria"/>
      <w:b/>
      <w:bCs/>
      <w:noProof/>
      <w:w w:val="100"/>
      <w:position w:val="-1"/>
      <w:sz w:val="26"/>
      <w:szCs w:val="26"/>
      <w:effect w:val="none"/>
      <w:vertAlign w:val="baseline"/>
      <w:cs w:val="0"/>
      <w:em w:val="none"/>
    </w:rPr>
  </w:style>
  <w:style w:type="character" w:customStyle="1" w:styleId="Ttulo4Car">
    <w:name w:val="Título 4 Car"/>
    <w:rPr>
      <w:rFonts w:ascii="Calibri" w:hAnsi="Calibri"/>
      <w:b/>
      <w:bCs/>
      <w:noProof/>
      <w:w w:val="100"/>
      <w:position w:val="-1"/>
      <w:sz w:val="28"/>
      <w:szCs w:val="28"/>
      <w:effect w:val="none"/>
      <w:vertAlign w:val="baseline"/>
      <w:cs w:val="0"/>
      <w:em w:val="none"/>
    </w:rPr>
  </w:style>
  <w:style w:type="character" w:customStyle="1" w:styleId="Ttulo5Car">
    <w:name w:val="Título 5 Car"/>
    <w:rPr>
      <w:rFonts w:ascii="Calibri" w:hAnsi="Calibri"/>
      <w:b/>
      <w:bCs/>
      <w:i/>
      <w:iCs/>
      <w:noProof/>
      <w:w w:val="100"/>
      <w:position w:val="-1"/>
      <w:sz w:val="26"/>
      <w:szCs w:val="26"/>
      <w:effect w:val="none"/>
      <w:vertAlign w:val="baseline"/>
      <w:cs w:val="0"/>
      <w:em w:val="none"/>
    </w:rPr>
  </w:style>
  <w:style w:type="character" w:customStyle="1" w:styleId="Ttulo6Car">
    <w:name w:val="Título 6 Car"/>
    <w:rPr>
      <w:b/>
      <w:bCs/>
      <w:noProof/>
      <w:w w:val="100"/>
      <w:position w:val="-1"/>
      <w:sz w:val="22"/>
      <w:szCs w:val="22"/>
      <w:effect w:val="none"/>
      <w:vertAlign w:val="baseline"/>
      <w:cs w:val="0"/>
      <w:em w:val="none"/>
    </w:rPr>
  </w:style>
  <w:style w:type="character" w:customStyle="1" w:styleId="Ttulo7Car">
    <w:name w:val="Título 7 Car"/>
    <w:rPr>
      <w:rFonts w:ascii="Calibri" w:hAnsi="Calibri"/>
      <w:noProof/>
      <w:w w:val="100"/>
      <w:position w:val="-1"/>
      <w:sz w:val="24"/>
      <w:szCs w:val="24"/>
      <w:effect w:val="none"/>
      <w:vertAlign w:val="baseline"/>
      <w:cs w:val="0"/>
      <w:em w:val="none"/>
    </w:rPr>
  </w:style>
  <w:style w:type="character" w:customStyle="1" w:styleId="Ttulo8Car">
    <w:name w:val="Título 8 Car"/>
    <w:rPr>
      <w:rFonts w:ascii="Calibri" w:hAnsi="Calibri"/>
      <w:i/>
      <w:iCs/>
      <w:noProof/>
      <w:w w:val="100"/>
      <w:position w:val="-1"/>
      <w:sz w:val="24"/>
      <w:szCs w:val="24"/>
      <w:effect w:val="none"/>
      <w:vertAlign w:val="baseline"/>
      <w:cs w:val="0"/>
      <w:em w:val="none"/>
    </w:rPr>
  </w:style>
  <w:style w:type="character" w:customStyle="1" w:styleId="Ttulo9Car">
    <w:name w:val="Título 9 Car"/>
    <w:rPr>
      <w:rFonts w:ascii="Cambria" w:hAnsi="Cambria"/>
      <w:noProof/>
      <w:w w:val="100"/>
      <w:position w:val="-1"/>
      <w:sz w:val="22"/>
      <w:szCs w:val="22"/>
      <w:effect w:val="none"/>
      <w:vertAlign w:val="baseline"/>
      <w:cs w:val="0"/>
      <w:em w:val="none"/>
    </w:rPr>
  </w:style>
  <w:style w:type="paragraph" w:styleId="Encabezado">
    <w:name w:val="header"/>
    <w:basedOn w:val="Normal"/>
    <w:qFormat/>
    <w:pPr>
      <w:tabs>
        <w:tab w:val="center" w:pos="4419"/>
        <w:tab w:val="right" w:pos="8838"/>
      </w:tabs>
    </w:pPr>
    <w:rPr>
      <w:rFonts w:ascii="Calibri" w:eastAsia="Calibri" w:hAnsi="Calibri"/>
      <w:noProof/>
      <w:sz w:val="22"/>
      <w:szCs w:val="22"/>
    </w:rPr>
  </w:style>
  <w:style w:type="character" w:customStyle="1" w:styleId="EncabezadoCar">
    <w:name w:val="Encabezado Car"/>
    <w:rPr>
      <w:rFonts w:ascii="Calibri" w:eastAsia="Calibri" w:hAnsi="Calibri"/>
      <w:noProof/>
      <w:w w:val="100"/>
      <w:position w:val="-1"/>
      <w:sz w:val="22"/>
      <w:szCs w:val="22"/>
      <w:effect w:val="none"/>
      <w:vertAlign w:val="baseline"/>
      <w:cs w:val="0"/>
      <w:em w:val="none"/>
    </w:rPr>
  </w:style>
  <w:style w:type="paragraph" w:styleId="Piedepgina">
    <w:name w:val="footer"/>
    <w:basedOn w:val="Normal"/>
    <w:qFormat/>
    <w:pPr>
      <w:tabs>
        <w:tab w:val="center" w:pos="4419"/>
        <w:tab w:val="right" w:pos="8838"/>
      </w:tabs>
    </w:pPr>
    <w:rPr>
      <w:rFonts w:ascii="Calibri" w:eastAsia="Calibri" w:hAnsi="Calibri"/>
      <w:noProof/>
      <w:sz w:val="22"/>
      <w:szCs w:val="22"/>
    </w:rPr>
  </w:style>
  <w:style w:type="character" w:customStyle="1" w:styleId="PiedepginaCar">
    <w:name w:val="Pie de página Car"/>
    <w:rPr>
      <w:rFonts w:ascii="Calibri" w:eastAsia="Calibri" w:hAnsi="Calibri"/>
      <w:noProof/>
      <w:w w:val="100"/>
      <w:position w:val="-1"/>
      <w:sz w:val="22"/>
      <w:szCs w:val="22"/>
      <w:effect w:val="none"/>
      <w:vertAlign w:val="baseline"/>
      <w:cs w:val="0"/>
      <w:em w:val="none"/>
    </w:rPr>
  </w:style>
  <w:style w:type="paragraph" w:styleId="Textodeglobo">
    <w:name w:val="Balloon Text"/>
    <w:basedOn w:val="Normal"/>
    <w:qFormat/>
    <w:rPr>
      <w:rFonts w:ascii="Segoe UI" w:eastAsia="Calibri" w:hAnsi="Segoe UI" w:cs="Segoe UI"/>
      <w:noProof/>
      <w:sz w:val="18"/>
      <w:szCs w:val="18"/>
    </w:rPr>
  </w:style>
  <w:style w:type="character" w:customStyle="1" w:styleId="TextodegloboCar">
    <w:name w:val="Texto de globo Car"/>
    <w:rPr>
      <w:rFonts w:ascii="Segoe UI" w:eastAsia="Calibri" w:hAnsi="Segoe UI" w:cs="Segoe UI"/>
      <w:noProof/>
      <w:w w:val="100"/>
      <w:position w:val="-1"/>
      <w:sz w:val="18"/>
      <w:szCs w:val="18"/>
      <w:effect w:val="none"/>
      <w:vertAlign w:val="baseline"/>
      <w:cs w:val="0"/>
      <w:em w:val="none"/>
    </w:rPr>
  </w:style>
  <w:style w:type="paragraph" w:customStyle="1" w:styleId="Ttulo11">
    <w:name w:val="Título 11"/>
    <w:basedOn w:val="Normal"/>
    <w:next w:val="Normal"/>
    <w:pPr>
      <w:keepNext/>
      <w:numPr>
        <w:numId w:val="10"/>
      </w:numPr>
      <w:tabs>
        <w:tab w:val="clear" w:pos="720"/>
      </w:tabs>
      <w:spacing w:before="240" w:after="60"/>
      <w:ind w:left="-1" w:hanging="360"/>
    </w:pPr>
    <w:rPr>
      <w:rFonts w:ascii="Cambria" w:hAnsi="Cambria"/>
      <w:b/>
      <w:bCs/>
      <w:noProof/>
      <w:kern w:val="32"/>
      <w:sz w:val="32"/>
      <w:szCs w:val="32"/>
    </w:rPr>
  </w:style>
  <w:style w:type="paragraph" w:customStyle="1" w:styleId="Ttulo21">
    <w:name w:val="Título 21"/>
    <w:basedOn w:val="Normal"/>
    <w:next w:val="Normal"/>
    <w:qFormat/>
    <w:pPr>
      <w:keepNext/>
      <w:numPr>
        <w:ilvl w:val="1"/>
        <w:numId w:val="10"/>
      </w:numPr>
      <w:tabs>
        <w:tab w:val="clear" w:pos="1440"/>
      </w:tabs>
      <w:spacing w:before="240" w:after="60"/>
      <w:ind w:left="-1" w:hanging="360"/>
      <w:outlineLvl w:val="1"/>
    </w:pPr>
    <w:rPr>
      <w:rFonts w:ascii="Cambria" w:hAnsi="Cambria"/>
      <w:b/>
      <w:bCs/>
      <w:i/>
      <w:iCs/>
      <w:noProof/>
      <w:sz w:val="28"/>
      <w:szCs w:val="28"/>
    </w:rPr>
  </w:style>
  <w:style w:type="paragraph" w:customStyle="1" w:styleId="Ttulo31">
    <w:name w:val="Título 31"/>
    <w:basedOn w:val="Normal"/>
    <w:next w:val="Normal"/>
    <w:qFormat/>
    <w:pPr>
      <w:keepNext/>
      <w:numPr>
        <w:ilvl w:val="2"/>
        <w:numId w:val="10"/>
      </w:numPr>
      <w:tabs>
        <w:tab w:val="clear" w:pos="2160"/>
      </w:tabs>
      <w:spacing w:before="240" w:after="60"/>
      <w:ind w:left="-1" w:hanging="180"/>
      <w:outlineLvl w:val="2"/>
    </w:pPr>
    <w:rPr>
      <w:rFonts w:ascii="Cambria" w:hAnsi="Cambria"/>
      <w:b/>
      <w:bCs/>
      <w:noProof/>
      <w:sz w:val="26"/>
      <w:szCs w:val="26"/>
    </w:rPr>
  </w:style>
  <w:style w:type="paragraph" w:customStyle="1" w:styleId="Ttulo41">
    <w:name w:val="Título 41"/>
    <w:basedOn w:val="Normal"/>
    <w:next w:val="Normal"/>
    <w:qFormat/>
    <w:pPr>
      <w:keepNext/>
      <w:numPr>
        <w:ilvl w:val="3"/>
        <w:numId w:val="10"/>
      </w:numPr>
      <w:tabs>
        <w:tab w:val="clear" w:pos="2880"/>
      </w:tabs>
      <w:spacing w:before="240" w:after="60"/>
      <w:ind w:left="-1" w:hanging="360"/>
      <w:outlineLvl w:val="3"/>
    </w:pPr>
    <w:rPr>
      <w:rFonts w:ascii="Calibri" w:hAnsi="Calibri"/>
      <w:b/>
      <w:bCs/>
      <w:noProof/>
      <w:sz w:val="28"/>
      <w:szCs w:val="28"/>
    </w:rPr>
  </w:style>
  <w:style w:type="paragraph" w:customStyle="1" w:styleId="Ttulo51">
    <w:name w:val="Título 51"/>
    <w:basedOn w:val="Normal"/>
    <w:next w:val="Normal"/>
    <w:qFormat/>
    <w:pPr>
      <w:numPr>
        <w:ilvl w:val="4"/>
        <w:numId w:val="10"/>
      </w:numPr>
      <w:tabs>
        <w:tab w:val="clear" w:pos="3600"/>
      </w:tabs>
      <w:spacing w:before="240" w:after="60"/>
      <w:ind w:left="-1" w:hanging="360"/>
      <w:outlineLvl w:val="4"/>
    </w:pPr>
    <w:rPr>
      <w:rFonts w:ascii="Calibri" w:hAnsi="Calibri"/>
      <w:b/>
      <w:bCs/>
      <w:i/>
      <w:iCs/>
      <w:noProof/>
      <w:sz w:val="26"/>
      <w:szCs w:val="26"/>
    </w:rPr>
  </w:style>
  <w:style w:type="paragraph" w:customStyle="1" w:styleId="Ttulo71">
    <w:name w:val="Título 71"/>
    <w:basedOn w:val="Normal"/>
    <w:next w:val="Normal"/>
    <w:qFormat/>
    <w:pPr>
      <w:numPr>
        <w:ilvl w:val="6"/>
        <w:numId w:val="10"/>
      </w:numPr>
      <w:tabs>
        <w:tab w:val="clear" w:pos="5040"/>
      </w:tabs>
      <w:spacing w:before="240" w:after="60"/>
      <w:ind w:left="-1" w:hanging="360"/>
      <w:outlineLvl w:val="6"/>
    </w:pPr>
    <w:rPr>
      <w:rFonts w:ascii="Calibri" w:hAnsi="Calibri"/>
      <w:noProof/>
    </w:rPr>
  </w:style>
  <w:style w:type="paragraph" w:customStyle="1" w:styleId="Ttulo81">
    <w:name w:val="Título 81"/>
    <w:basedOn w:val="Normal"/>
    <w:next w:val="Normal"/>
    <w:qFormat/>
    <w:pPr>
      <w:numPr>
        <w:ilvl w:val="7"/>
        <w:numId w:val="10"/>
      </w:numPr>
      <w:tabs>
        <w:tab w:val="clear" w:pos="5760"/>
      </w:tabs>
      <w:spacing w:before="240" w:after="60"/>
      <w:ind w:left="-1" w:hanging="360"/>
      <w:outlineLvl w:val="7"/>
    </w:pPr>
    <w:rPr>
      <w:rFonts w:ascii="Calibri" w:hAnsi="Calibri"/>
      <w:i/>
      <w:iCs/>
      <w:noProof/>
    </w:rPr>
  </w:style>
  <w:style w:type="paragraph" w:customStyle="1" w:styleId="Ttulo91">
    <w:name w:val="Título 91"/>
    <w:basedOn w:val="Normal"/>
    <w:next w:val="Normal"/>
    <w:qFormat/>
    <w:pPr>
      <w:numPr>
        <w:ilvl w:val="8"/>
        <w:numId w:val="10"/>
      </w:numPr>
      <w:tabs>
        <w:tab w:val="clear" w:pos="6480"/>
      </w:tabs>
      <w:spacing w:before="240" w:after="60"/>
      <w:ind w:left="-1" w:hanging="180"/>
      <w:outlineLvl w:val="8"/>
    </w:pPr>
    <w:rPr>
      <w:rFonts w:ascii="Cambria" w:hAnsi="Cambria"/>
      <w:noProof/>
      <w:sz w:val="22"/>
      <w:szCs w:val="22"/>
    </w:rPr>
  </w:style>
  <w:style w:type="numbering" w:customStyle="1" w:styleId="Sinlista1">
    <w:name w:val="Sin lista1"/>
    <w:next w:val="Sinlista"/>
    <w:qFormat/>
  </w:style>
  <w:style w:type="character" w:customStyle="1" w:styleId="Ttulo1Car1">
    <w:name w:val="Título 1 Car1"/>
    <w:rPr>
      <w:rFonts w:ascii="Calibri Light" w:eastAsia="Times New Roman" w:hAnsi="Calibri Light" w:cs="Times New Roman"/>
      <w:b/>
      <w:bCs/>
      <w:w w:val="100"/>
      <w:kern w:val="32"/>
      <w:position w:val="-1"/>
      <w:sz w:val="32"/>
      <w:szCs w:val="32"/>
      <w:effect w:val="none"/>
      <w:vertAlign w:val="baseline"/>
      <w:cs w:val="0"/>
      <w:em w:val="none"/>
      <w:lang w:eastAsia="en-US"/>
    </w:rPr>
  </w:style>
  <w:style w:type="character" w:customStyle="1" w:styleId="Ttulo2Car1">
    <w:name w:val="Título 2 Car1"/>
    <w:rPr>
      <w:rFonts w:ascii="Calibri Light" w:eastAsia="Times New Roman" w:hAnsi="Calibri Light" w:cs="Times New Roman"/>
      <w:b/>
      <w:bCs/>
      <w:i/>
      <w:iCs/>
      <w:w w:val="100"/>
      <w:position w:val="-1"/>
      <w:sz w:val="28"/>
      <w:szCs w:val="28"/>
      <w:effect w:val="none"/>
      <w:vertAlign w:val="baseline"/>
      <w:cs w:val="0"/>
      <w:em w:val="none"/>
      <w:lang w:eastAsia="en-US"/>
    </w:rPr>
  </w:style>
  <w:style w:type="character" w:customStyle="1" w:styleId="Ttulo3Car1">
    <w:name w:val="Título 3 Car1"/>
    <w:rPr>
      <w:rFonts w:ascii="Calibri Light" w:eastAsia="Times New Roman" w:hAnsi="Calibri Light" w:cs="Times New Roman"/>
      <w:b/>
      <w:bCs/>
      <w:w w:val="100"/>
      <w:position w:val="-1"/>
      <w:sz w:val="26"/>
      <w:szCs w:val="26"/>
      <w:effect w:val="none"/>
      <w:vertAlign w:val="baseline"/>
      <w:cs w:val="0"/>
      <w:em w:val="none"/>
      <w:lang w:eastAsia="en-US"/>
    </w:rPr>
  </w:style>
  <w:style w:type="character" w:customStyle="1" w:styleId="Ttulo4Car1">
    <w:name w:val="Título 4 Car1"/>
    <w:rPr>
      <w:rFonts w:ascii="Calibri" w:eastAsia="Times New Roman" w:hAnsi="Calibri" w:cs="Times New Roman"/>
      <w:b/>
      <w:bCs/>
      <w:w w:val="100"/>
      <w:position w:val="-1"/>
      <w:sz w:val="28"/>
      <w:szCs w:val="28"/>
      <w:effect w:val="none"/>
      <w:vertAlign w:val="baseline"/>
      <w:cs w:val="0"/>
      <w:em w:val="none"/>
      <w:lang w:eastAsia="en-US"/>
    </w:rPr>
  </w:style>
  <w:style w:type="character" w:customStyle="1" w:styleId="Ttulo5Car1">
    <w:name w:val="Título 5 Car1"/>
    <w:rPr>
      <w:rFonts w:ascii="Calibri" w:eastAsia="Times New Roman" w:hAnsi="Calibri" w:cs="Times New Roman"/>
      <w:b/>
      <w:bCs/>
      <w:i/>
      <w:iCs/>
      <w:w w:val="100"/>
      <w:position w:val="-1"/>
      <w:sz w:val="26"/>
      <w:szCs w:val="26"/>
      <w:effect w:val="none"/>
      <w:vertAlign w:val="baseline"/>
      <w:cs w:val="0"/>
      <w:em w:val="none"/>
      <w:lang w:eastAsia="en-US"/>
    </w:rPr>
  </w:style>
  <w:style w:type="character" w:customStyle="1" w:styleId="Ttulo7Car1">
    <w:name w:val="Título 7 Car1"/>
    <w:rPr>
      <w:rFonts w:ascii="Calibri" w:eastAsia="Times New Roman" w:hAnsi="Calibri" w:cs="Times New Roman"/>
      <w:w w:val="100"/>
      <w:position w:val="-1"/>
      <w:sz w:val="24"/>
      <w:szCs w:val="24"/>
      <w:effect w:val="none"/>
      <w:vertAlign w:val="baseline"/>
      <w:cs w:val="0"/>
      <w:em w:val="none"/>
      <w:lang w:eastAsia="en-US"/>
    </w:rPr>
  </w:style>
  <w:style w:type="character" w:customStyle="1" w:styleId="Ttulo8Car1">
    <w:name w:val="Título 8 Car1"/>
    <w:rPr>
      <w:rFonts w:ascii="Calibri" w:eastAsia="Times New Roman" w:hAnsi="Calibri" w:cs="Times New Roman"/>
      <w:i/>
      <w:iCs/>
      <w:w w:val="100"/>
      <w:position w:val="-1"/>
      <w:sz w:val="24"/>
      <w:szCs w:val="24"/>
      <w:effect w:val="none"/>
      <w:vertAlign w:val="baseline"/>
      <w:cs w:val="0"/>
      <w:em w:val="none"/>
      <w:lang w:eastAsia="en-US"/>
    </w:rPr>
  </w:style>
  <w:style w:type="character" w:customStyle="1" w:styleId="Ttulo9Car1">
    <w:name w:val="Título 9 Car1"/>
    <w:rPr>
      <w:rFonts w:ascii="Calibri Light" w:eastAsia="Times New Roman" w:hAnsi="Calibri Light" w:cs="Times New Roman"/>
      <w:w w:val="100"/>
      <w:position w:val="-1"/>
      <w:sz w:val="22"/>
      <w:szCs w:val="22"/>
      <w:effect w:val="none"/>
      <w:vertAlign w:val="baseline"/>
      <w:cs w:val="0"/>
      <w:em w:val="none"/>
      <w:lang w:eastAsia="en-US"/>
    </w:rPr>
  </w:style>
  <w:style w:type="table" w:customStyle="1" w:styleId="Tabladecuadrcula4-nfasis21">
    <w:name w:val="Tabla de cuadrícula 4 - Énfasis 21"/>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next w:val="Sombreadomedio1-nfasis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Sombreadomedio1-nfasis1">
    <w:name w:val="Medium Shading 1 Accent 1"/>
    <w:basedOn w:val="Tablanormal"/>
    <w:qFormat/>
    <w:pPr>
      <w:suppressAutoHyphens/>
      <w:spacing w:line="1" w:lineRule="atLeast"/>
      <w:ind w:leftChars="-1" w:left="-1" w:hangingChars="1" w:hanging="1"/>
      <w:textDirection w:val="btLr"/>
      <w:textAlignment w:val="top"/>
      <w:outlineLvl w:val="0"/>
    </w:pPr>
    <w:rPr>
      <w:rFonts w:ascii="Calibri" w:eastAsia="Calibri" w:hAnsi="Calibri"/>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customStyle="1" w:styleId="Sombreadomedio1-nfasis12">
    <w:name w:val="Sombreado medio 1 - Énfasis 12"/>
    <w:basedOn w:val="Tablanormal"/>
    <w:next w:val="Sombreadomedio1-nfasis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hAnsi="Calibri"/>
      <w:position w:val="-1"/>
      <w:sz w:val="21"/>
      <w:szCs w:val="21"/>
      <w:lang w:val="es-PE" w:eastAsia="en-US"/>
    </w:rPr>
  </w:style>
  <w:style w:type="character" w:customStyle="1" w:styleId="SinespaciadoCar">
    <w:name w:val="Sin espaciado Car"/>
    <w:rPr>
      <w:rFonts w:ascii="Calibri" w:hAnsi="Calibri"/>
      <w:w w:val="100"/>
      <w:position w:val="-1"/>
      <w:sz w:val="21"/>
      <w:szCs w:val="21"/>
      <w:effect w:val="none"/>
      <w:vertAlign w:val="baseline"/>
      <w:cs w:val="0"/>
      <w:em w:val="none"/>
      <w:lang w:eastAsia="en-US"/>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lang w:val="es-PE"/>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92" w:type="dxa"/>
        <w:left w:w="707"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567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5003">
      <w:bodyDiv w:val="1"/>
      <w:marLeft w:val="0"/>
      <w:marRight w:val="0"/>
      <w:marTop w:val="0"/>
      <w:marBottom w:val="0"/>
      <w:divBdr>
        <w:top w:val="none" w:sz="0" w:space="0" w:color="auto"/>
        <w:left w:val="none" w:sz="0" w:space="0" w:color="auto"/>
        <w:bottom w:val="none" w:sz="0" w:space="0" w:color="auto"/>
        <w:right w:val="none" w:sz="0" w:space="0" w:color="auto"/>
      </w:divBdr>
    </w:div>
    <w:div w:id="118959179">
      <w:bodyDiv w:val="1"/>
      <w:marLeft w:val="0"/>
      <w:marRight w:val="0"/>
      <w:marTop w:val="0"/>
      <w:marBottom w:val="0"/>
      <w:divBdr>
        <w:top w:val="none" w:sz="0" w:space="0" w:color="auto"/>
        <w:left w:val="none" w:sz="0" w:space="0" w:color="auto"/>
        <w:bottom w:val="none" w:sz="0" w:space="0" w:color="auto"/>
        <w:right w:val="none" w:sz="0" w:space="0" w:color="auto"/>
      </w:divBdr>
    </w:div>
    <w:div w:id="138809499">
      <w:bodyDiv w:val="1"/>
      <w:marLeft w:val="0"/>
      <w:marRight w:val="0"/>
      <w:marTop w:val="0"/>
      <w:marBottom w:val="0"/>
      <w:divBdr>
        <w:top w:val="none" w:sz="0" w:space="0" w:color="auto"/>
        <w:left w:val="none" w:sz="0" w:space="0" w:color="auto"/>
        <w:bottom w:val="none" w:sz="0" w:space="0" w:color="auto"/>
        <w:right w:val="none" w:sz="0" w:space="0" w:color="auto"/>
      </w:divBdr>
    </w:div>
    <w:div w:id="150875894">
      <w:bodyDiv w:val="1"/>
      <w:marLeft w:val="0"/>
      <w:marRight w:val="0"/>
      <w:marTop w:val="0"/>
      <w:marBottom w:val="0"/>
      <w:divBdr>
        <w:top w:val="none" w:sz="0" w:space="0" w:color="auto"/>
        <w:left w:val="none" w:sz="0" w:space="0" w:color="auto"/>
        <w:bottom w:val="none" w:sz="0" w:space="0" w:color="auto"/>
        <w:right w:val="none" w:sz="0" w:space="0" w:color="auto"/>
      </w:divBdr>
    </w:div>
    <w:div w:id="169761066">
      <w:bodyDiv w:val="1"/>
      <w:marLeft w:val="0"/>
      <w:marRight w:val="0"/>
      <w:marTop w:val="0"/>
      <w:marBottom w:val="0"/>
      <w:divBdr>
        <w:top w:val="none" w:sz="0" w:space="0" w:color="auto"/>
        <w:left w:val="none" w:sz="0" w:space="0" w:color="auto"/>
        <w:bottom w:val="none" w:sz="0" w:space="0" w:color="auto"/>
        <w:right w:val="none" w:sz="0" w:space="0" w:color="auto"/>
      </w:divBdr>
    </w:div>
    <w:div w:id="232589540">
      <w:bodyDiv w:val="1"/>
      <w:marLeft w:val="0"/>
      <w:marRight w:val="0"/>
      <w:marTop w:val="0"/>
      <w:marBottom w:val="0"/>
      <w:divBdr>
        <w:top w:val="none" w:sz="0" w:space="0" w:color="auto"/>
        <w:left w:val="none" w:sz="0" w:space="0" w:color="auto"/>
        <w:bottom w:val="none" w:sz="0" w:space="0" w:color="auto"/>
        <w:right w:val="none" w:sz="0" w:space="0" w:color="auto"/>
      </w:divBdr>
    </w:div>
    <w:div w:id="361247146">
      <w:bodyDiv w:val="1"/>
      <w:marLeft w:val="0"/>
      <w:marRight w:val="0"/>
      <w:marTop w:val="0"/>
      <w:marBottom w:val="0"/>
      <w:divBdr>
        <w:top w:val="none" w:sz="0" w:space="0" w:color="auto"/>
        <w:left w:val="none" w:sz="0" w:space="0" w:color="auto"/>
        <w:bottom w:val="none" w:sz="0" w:space="0" w:color="auto"/>
        <w:right w:val="none" w:sz="0" w:space="0" w:color="auto"/>
      </w:divBdr>
    </w:div>
    <w:div w:id="406465704">
      <w:bodyDiv w:val="1"/>
      <w:marLeft w:val="0"/>
      <w:marRight w:val="0"/>
      <w:marTop w:val="0"/>
      <w:marBottom w:val="0"/>
      <w:divBdr>
        <w:top w:val="none" w:sz="0" w:space="0" w:color="auto"/>
        <w:left w:val="none" w:sz="0" w:space="0" w:color="auto"/>
        <w:bottom w:val="none" w:sz="0" w:space="0" w:color="auto"/>
        <w:right w:val="none" w:sz="0" w:space="0" w:color="auto"/>
      </w:divBdr>
    </w:div>
    <w:div w:id="414671651">
      <w:bodyDiv w:val="1"/>
      <w:marLeft w:val="0"/>
      <w:marRight w:val="0"/>
      <w:marTop w:val="0"/>
      <w:marBottom w:val="0"/>
      <w:divBdr>
        <w:top w:val="none" w:sz="0" w:space="0" w:color="auto"/>
        <w:left w:val="none" w:sz="0" w:space="0" w:color="auto"/>
        <w:bottom w:val="none" w:sz="0" w:space="0" w:color="auto"/>
        <w:right w:val="none" w:sz="0" w:space="0" w:color="auto"/>
      </w:divBdr>
    </w:div>
    <w:div w:id="523399107">
      <w:bodyDiv w:val="1"/>
      <w:marLeft w:val="0"/>
      <w:marRight w:val="0"/>
      <w:marTop w:val="0"/>
      <w:marBottom w:val="0"/>
      <w:divBdr>
        <w:top w:val="none" w:sz="0" w:space="0" w:color="auto"/>
        <w:left w:val="none" w:sz="0" w:space="0" w:color="auto"/>
        <w:bottom w:val="none" w:sz="0" w:space="0" w:color="auto"/>
        <w:right w:val="none" w:sz="0" w:space="0" w:color="auto"/>
      </w:divBdr>
    </w:div>
    <w:div w:id="765611827">
      <w:bodyDiv w:val="1"/>
      <w:marLeft w:val="0"/>
      <w:marRight w:val="0"/>
      <w:marTop w:val="0"/>
      <w:marBottom w:val="0"/>
      <w:divBdr>
        <w:top w:val="none" w:sz="0" w:space="0" w:color="auto"/>
        <w:left w:val="none" w:sz="0" w:space="0" w:color="auto"/>
        <w:bottom w:val="none" w:sz="0" w:space="0" w:color="auto"/>
        <w:right w:val="none" w:sz="0" w:space="0" w:color="auto"/>
      </w:divBdr>
    </w:div>
    <w:div w:id="996765462">
      <w:bodyDiv w:val="1"/>
      <w:marLeft w:val="0"/>
      <w:marRight w:val="0"/>
      <w:marTop w:val="0"/>
      <w:marBottom w:val="0"/>
      <w:divBdr>
        <w:top w:val="none" w:sz="0" w:space="0" w:color="auto"/>
        <w:left w:val="none" w:sz="0" w:space="0" w:color="auto"/>
        <w:bottom w:val="none" w:sz="0" w:space="0" w:color="auto"/>
        <w:right w:val="none" w:sz="0" w:space="0" w:color="auto"/>
      </w:divBdr>
    </w:div>
    <w:div w:id="1035273419">
      <w:bodyDiv w:val="1"/>
      <w:marLeft w:val="0"/>
      <w:marRight w:val="0"/>
      <w:marTop w:val="0"/>
      <w:marBottom w:val="0"/>
      <w:divBdr>
        <w:top w:val="none" w:sz="0" w:space="0" w:color="auto"/>
        <w:left w:val="none" w:sz="0" w:space="0" w:color="auto"/>
        <w:bottom w:val="none" w:sz="0" w:space="0" w:color="auto"/>
        <w:right w:val="none" w:sz="0" w:space="0" w:color="auto"/>
      </w:divBdr>
    </w:div>
    <w:div w:id="1042243890">
      <w:bodyDiv w:val="1"/>
      <w:marLeft w:val="0"/>
      <w:marRight w:val="0"/>
      <w:marTop w:val="0"/>
      <w:marBottom w:val="0"/>
      <w:divBdr>
        <w:top w:val="none" w:sz="0" w:space="0" w:color="auto"/>
        <w:left w:val="none" w:sz="0" w:space="0" w:color="auto"/>
        <w:bottom w:val="none" w:sz="0" w:space="0" w:color="auto"/>
        <w:right w:val="none" w:sz="0" w:space="0" w:color="auto"/>
      </w:divBdr>
    </w:div>
    <w:div w:id="1172718313">
      <w:bodyDiv w:val="1"/>
      <w:marLeft w:val="0"/>
      <w:marRight w:val="0"/>
      <w:marTop w:val="0"/>
      <w:marBottom w:val="0"/>
      <w:divBdr>
        <w:top w:val="none" w:sz="0" w:space="0" w:color="auto"/>
        <w:left w:val="none" w:sz="0" w:space="0" w:color="auto"/>
        <w:bottom w:val="none" w:sz="0" w:space="0" w:color="auto"/>
        <w:right w:val="none" w:sz="0" w:space="0" w:color="auto"/>
      </w:divBdr>
    </w:div>
    <w:div w:id="1179003261">
      <w:bodyDiv w:val="1"/>
      <w:marLeft w:val="0"/>
      <w:marRight w:val="0"/>
      <w:marTop w:val="0"/>
      <w:marBottom w:val="0"/>
      <w:divBdr>
        <w:top w:val="none" w:sz="0" w:space="0" w:color="auto"/>
        <w:left w:val="none" w:sz="0" w:space="0" w:color="auto"/>
        <w:bottom w:val="none" w:sz="0" w:space="0" w:color="auto"/>
        <w:right w:val="none" w:sz="0" w:space="0" w:color="auto"/>
      </w:divBdr>
    </w:div>
    <w:div w:id="1240559328">
      <w:bodyDiv w:val="1"/>
      <w:marLeft w:val="0"/>
      <w:marRight w:val="0"/>
      <w:marTop w:val="0"/>
      <w:marBottom w:val="0"/>
      <w:divBdr>
        <w:top w:val="none" w:sz="0" w:space="0" w:color="auto"/>
        <w:left w:val="none" w:sz="0" w:space="0" w:color="auto"/>
        <w:bottom w:val="none" w:sz="0" w:space="0" w:color="auto"/>
        <w:right w:val="none" w:sz="0" w:space="0" w:color="auto"/>
      </w:divBdr>
    </w:div>
    <w:div w:id="1311061401">
      <w:bodyDiv w:val="1"/>
      <w:marLeft w:val="0"/>
      <w:marRight w:val="0"/>
      <w:marTop w:val="0"/>
      <w:marBottom w:val="0"/>
      <w:divBdr>
        <w:top w:val="none" w:sz="0" w:space="0" w:color="auto"/>
        <w:left w:val="none" w:sz="0" w:space="0" w:color="auto"/>
        <w:bottom w:val="none" w:sz="0" w:space="0" w:color="auto"/>
        <w:right w:val="none" w:sz="0" w:space="0" w:color="auto"/>
      </w:divBdr>
    </w:div>
    <w:div w:id="1353528473">
      <w:bodyDiv w:val="1"/>
      <w:marLeft w:val="0"/>
      <w:marRight w:val="0"/>
      <w:marTop w:val="0"/>
      <w:marBottom w:val="0"/>
      <w:divBdr>
        <w:top w:val="none" w:sz="0" w:space="0" w:color="auto"/>
        <w:left w:val="none" w:sz="0" w:space="0" w:color="auto"/>
        <w:bottom w:val="none" w:sz="0" w:space="0" w:color="auto"/>
        <w:right w:val="none" w:sz="0" w:space="0" w:color="auto"/>
      </w:divBdr>
    </w:div>
    <w:div w:id="1405910825">
      <w:bodyDiv w:val="1"/>
      <w:marLeft w:val="0"/>
      <w:marRight w:val="0"/>
      <w:marTop w:val="0"/>
      <w:marBottom w:val="0"/>
      <w:divBdr>
        <w:top w:val="none" w:sz="0" w:space="0" w:color="auto"/>
        <w:left w:val="none" w:sz="0" w:space="0" w:color="auto"/>
        <w:bottom w:val="none" w:sz="0" w:space="0" w:color="auto"/>
        <w:right w:val="none" w:sz="0" w:space="0" w:color="auto"/>
      </w:divBdr>
    </w:div>
    <w:div w:id="1475834328">
      <w:bodyDiv w:val="1"/>
      <w:marLeft w:val="0"/>
      <w:marRight w:val="0"/>
      <w:marTop w:val="0"/>
      <w:marBottom w:val="0"/>
      <w:divBdr>
        <w:top w:val="none" w:sz="0" w:space="0" w:color="auto"/>
        <w:left w:val="none" w:sz="0" w:space="0" w:color="auto"/>
        <w:bottom w:val="none" w:sz="0" w:space="0" w:color="auto"/>
        <w:right w:val="none" w:sz="0" w:space="0" w:color="auto"/>
      </w:divBdr>
    </w:div>
    <w:div w:id="1495101944">
      <w:bodyDiv w:val="1"/>
      <w:marLeft w:val="0"/>
      <w:marRight w:val="0"/>
      <w:marTop w:val="0"/>
      <w:marBottom w:val="0"/>
      <w:divBdr>
        <w:top w:val="none" w:sz="0" w:space="0" w:color="auto"/>
        <w:left w:val="none" w:sz="0" w:space="0" w:color="auto"/>
        <w:bottom w:val="none" w:sz="0" w:space="0" w:color="auto"/>
        <w:right w:val="none" w:sz="0" w:space="0" w:color="auto"/>
      </w:divBdr>
    </w:div>
    <w:div w:id="189788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yldst6iJsNLznMBTGx53aWzAg==">AMUW2mUajToawbNCJ543wjVJIxNbCbDvjEFddsfZJkwL2UPspEtKQdI1PQOcfhM2fqYdQY5wNzMgsewubluFZFF46h7ZBEI6YrMW3xM+wlwVb4rAv4kM7o5j5PNfQ1/tCZCoaWRYyM90G4aKAe5eCa6Yitf0tQeAlRC4SIt0RrG5f+n1M9QcGo8=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22</Pages>
  <Words>7537</Words>
  <Characters>41456</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VEROMI</dc:creator>
  <cp:lastModifiedBy>Faustino Tomas Concha Revilla</cp:lastModifiedBy>
  <cp:revision>58</cp:revision>
  <cp:lastPrinted>2023-10-30T13:19:00Z</cp:lastPrinted>
  <dcterms:created xsi:type="dcterms:W3CDTF">2022-10-25T11:54:00Z</dcterms:created>
  <dcterms:modified xsi:type="dcterms:W3CDTF">2025-04-24T12:46:00Z</dcterms:modified>
</cp:coreProperties>
</file>