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4664" w14:textId="200815B1" w:rsidR="006F15E1" w:rsidRDefault="006F15E1" w:rsidP="006F15E1">
      <w:pPr>
        <w:spacing w:after="0" w:line="240" w:lineRule="auto"/>
        <w:rPr>
          <w:rFonts w:ascii="Agency FB" w:hAnsi="Agency FB" w:cs="Calibri"/>
          <w:b/>
        </w:rPr>
      </w:pPr>
      <w:r>
        <w:rPr>
          <w:noProof/>
          <w:lang w:val="en-US" w:eastAsia="en-US"/>
        </w:rPr>
        <w:drawing>
          <wp:anchor distT="0" distB="0" distL="114300" distR="114300" simplePos="0" relativeHeight="251659264" behindDoc="0" locked="0" layoutInCell="1" allowOverlap="1" wp14:anchorId="1F8A357A" wp14:editId="0493F48C">
            <wp:simplePos x="0" y="0"/>
            <wp:positionH relativeFrom="column">
              <wp:posOffset>8890</wp:posOffset>
            </wp:positionH>
            <wp:positionV relativeFrom="paragraph">
              <wp:posOffset>0</wp:posOffset>
            </wp:positionV>
            <wp:extent cx="381000" cy="505460"/>
            <wp:effectExtent l="0" t="0" r="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643F">
        <w:rPr>
          <w:rFonts w:ascii="Agency FB" w:hAnsi="Agency FB" w:cs="Calibri"/>
          <w:b/>
        </w:rPr>
        <w:t>I</w:t>
      </w:r>
      <w:r w:rsidR="00BE2E61">
        <w:rPr>
          <w:rFonts w:ascii="Agency FB" w:hAnsi="Agency FB" w:cs="Calibri"/>
          <w:b/>
        </w:rPr>
        <w:t>.</w:t>
      </w:r>
      <w:r w:rsidRPr="002B643F">
        <w:rPr>
          <w:rFonts w:ascii="Agency FB" w:hAnsi="Agency FB" w:cs="Calibri"/>
          <w:b/>
        </w:rPr>
        <w:t>E</w:t>
      </w:r>
      <w:r w:rsidR="00BE2E61">
        <w:rPr>
          <w:rFonts w:ascii="Agency FB" w:hAnsi="Agency FB" w:cs="Calibri"/>
          <w:b/>
        </w:rPr>
        <w:t>.</w:t>
      </w:r>
      <w:r w:rsidRPr="002B643F">
        <w:rPr>
          <w:rFonts w:ascii="Agency FB" w:hAnsi="Agency FB" w:cs="Calibri"/>
          <w:b/>
        </w:rPr>
        <w:t xml:space="preserve"> </w:t>
      </w:r>
      <w:r>
        <w:rPr>
          <w:rFonts w:ascii="Agency FB" w:hAnsi="Agency FB" w:cs="Calibri"/>
          <w:b/>
        </w:rPr>
        <w:t>JORGE BASADRE</w:t>
      </w:r>
    </w:p>
    <w:p w14:paraId="313457F0" w14:textId="1B375D06" w:rsidR="00A17313" w:rsidRDefault="006F15E1" w:rsidP="006F15E1">
      <w:pPr>
        <w:autoSpaceDE w:val="0"/>
        <w:autoSpaceDN w:val="0"/>
        <w:adjustRightInd w:val="0"/>
        <w:spacing w:after="0" w:line="240" w:lineRule="auto"/>
        <w:rPr>
          <w:rFonts w:ascii="Franklin Gothic Demi" w:hAnsi="Franklin Gothic Demi" w:cs="Calibri"/>
          <w:b/>
          <w:sz w:val="32"/>
          <w:szCs w:val="32"/>
        </w:rPr>
      </w:pPr>
      <w:r>
        <w:rPr>
          <w:rFonts w:ascii="Agency FB" w:hAnsi="Agency FB" w:cs="Calibri"/>
          <w:b/>
        </w:rPr>
        <w:t xml:space="preserve">      YANAQUIHUA</w:t>
      </w:r>
      <w:r>
        <w:rPr>
          <w:rFonts w:ascii="Agency FB" w:hAnsi="Agency FB" w:cs="Calibri"/>
          <w:b/>
        </w:rPr>
        <w:tab/>
      </w:r>
      <w:r>
        <w:rPr>
          <w:rFonts w:ascii="Agency FB" w:hAnsi="Agency FB" w:cs="Calibri"/>
          <w:b/>
        </w:rPr>
        <w:tab/>
      </w:r>
      <w:r>
        <w:rPr>
          <w:rFonts w:ascii="Agency FB" w:hAnsi="Agency FB" w:cs="Calibri"/>
          <w:b/>
        </w:rPr>
        <w:tab/>
      </w:r>
      <w:r>
        <w:rPr>
          <w:rFonts w:ascii="Agency FB" w:hAnsi="Agency FB" w:cs="Calibri"/>
          <w:b/>
        </w:rPr>
        <w:tab/>
      </w:r>
      <w:r>
        <w:rPr>
          <w:rFonts w:ascii="Agency FB" w:hAnsi="Agency FB" w:cs="Calibri"/>
          <w:b/>
        </w:rPr>
        <w:tab/>
      </w:r>
      <w:r>
        <w:rPr>
          <w:rFonts w:ascii="Franklin Gothic Demi" w:hAnsi="Franklin Gothic Demi" w:cs="Calibri"/>
          <w:b/>
          <w:sz w:val="32"/>
          <w:szCs w:val="32"/>
        </w:rPr>
        <w:t xml:space="preserve">     </w:t>
      </w:r>
      <w:r w:rsidR="005F1B36">
        <w:rPr>
          <w:rFonts w:ascii="Franklin Gothic Demi" w:hAnsi="Franklin Gothic Demi" w:cs="Calibri"/>
          <w:b/>
          <w:sz w:val="32"/>
          <w:szCs w:val="32"/>
        </w:rPr>
        <w:t>UNIDAD DE APRENDIZAJE</w:t>
      </w:r>
      <w:r w:rsidR="006F6D6D">
        <w:rPr>
          <w:rFonts w:ascii="Franklin Gothic Demi" w:hAnsi="Franklin Gothic Demi" w:cs="Calibri"/>
          <w:b/>
          <w:sz w:val="32"/>
          <w:szCs w:val="32"/>
        </w:rPr>
        <w:t xml:space="preserve"> Nº 1</w:t>
      </w:r>
    </w:p>
    <w:p w14:paraId="401E577F" w14:textId="40CBB191" w:rsidR="00643D5A" w:rsidRPr="006A1735" w:rsidRDefault="006A1735" w:rsidP="00620B9A">
      <w:pPr>
        <w:pStyle w:val="Prrafodelista"/>
        <w:overflowPunct w:val="0"/>
        <w:autoSpaceDE w:val="0"/>
        <w:autoSpaceDN w:val="0"/>
        <w:adjustRightInd w:val="0"/>
        <w:spacing w:after="0" w:line="240" w:lineRule="auto"/>
        <w:ind w:left="0"/>
        <w:jc w:val="center"/>
        <w:textAlignment w:val="baseline"/>
        <w:rPr>
          <w:rFonts w:ascii="Franklin Gothic Demi" w:hAnsi="Franklin Gothic Demi" w:cs="Calibri"/>
          <w:b/>
          <w:bCs/>
          <w:sz w:val="32"/>
          <w:szCs w:val="32"/>
        </w:rPr>
      </w:pPr>
      <w:r w:rsidRPr="006A1735">
        <w:rPr>
          <w:rFonts w:ascii="Arial Narrow" w:hAnsi="Arial Narrow" w:cs="Calibri"/>
          <w:b/>
          <w:bCs/>
          <w:sz w:val="32"/>
          <w:szCs w:val="32"/>
        </w:rPr>
        <w:t>"¡Todo empieza aquí!: Participamos con identidad y juego limpio en los JEDPA 2026"</w:t>
      </w:r>
    </w:p>
    <w:p w14:paraId="58543354" w14:textId="77777777" w:rsidR="00620B9A" w:rsidRPr="008E5D35" w:rsidRDefault="00620B9A" w:rsidP="00620B9A">
      <w:pPr>
        <w:pStyle w:val="Prrafodelista"/>
        <w:overflowPunct w:val="0"/>
        <w:autoSpaceDE w:val="0"/>
        <w:autoSpaceDN w:val="0"/>
        <w:adjustRightInd w:val="0"/>
        <w:spacing w:after="0" w:line="240" w:lineRule="auto"/>
        <w:ind w:left="0"/>
        <w:textAlignment w:val="baseline"/>
        <w:rPr>
          <w:rFonts w:ascii="Franklin Gothic Demi" w:hAnsi="Franklin Gothic Demi" w:cs="Calibri"/>
          <w:b/>
        </w:rPr>
      </w:pPr>
      <w:r w:rsidRPr="008E5D35">
        <w:rPr>
          <w:rFonts w:ascii="Franklin Gothic Demi" w:hAnsi="Franklin Gothic Demi" w:cs="Calibri"/>
          <w:b/>
        </w:rPr>
        <w:t>I.- DATOS INFORMATIVOS</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216"/>
        <w:gridCol w:w="2296"/>
        <w:gridCol w:w="4649"/>
      </w:tblGrid>
      <w:tr w:rsidR="006F15E1" w:rsidRPr="00147215" w14:paraId="4B7E1E0D" w14:textId="77777777" w:rsidTr="00FF40AE">
        <w:trPr>
          <w:trHeight w:val="227"/>
        </w:trPr>
        <w:tc>
          <w:tcPr>
            <w:tcW w:w="2689" w:type="dxa"/>
            <w:shd w:val="clear" w:color="auto" w:fill="auto"/>
            <w:vAlign w:val="center"/>
          </w:tcPr>
          <w:p w14:paraId="3141F82E" w14:textId="77777777" w:rsidR="006F15E1" w:rsidRPr="00147215" w:rsidRDefault="006F15E1" w:rsidP="006F15E1">
            <w:pPr>
              <w:pStyle w:val="Prrafodelista"/>
              <w:overflowPunct w:val="0"/>
              <w:autoSpaceDE w:val="0"/>
              <w:autoSpaceDN w:val="0"/>
              <w:adjustRightInd w:val="0"/>
              <w:spacing w:after="0" w:line="240" w:lineRule="auto"/>
              <w:ind w:left="0"/>
              <w:textAlignment w:val="baseline"/>
              <w:rPr>
                <w:rFonts w:ascii="Franklin Gothic Demi" w:hAnsi="Franklin Gothic Demi" w:cs="Calibri"/>
                <w:b/>
                <w:sz w:val="20"/>
                <w:szCs w:val="20"/>
              </w:rPr>
            </w:pPr>
            <w:r w:rsidRPr="00147215">
              <w:rPr>
                <w:rFonts w:ascii="Franklin Gothic Demi" w:hAnsi="Franklin Gothic Demi" w:cs="Calibri"/>
                <w:b/>
                <w:sz w:val="20"/>
                <w:szCs w:val="20"/>
              </w:rPr>
              <w:t>GRE/</w:t>
            </w:r>
            <w:proofErr w:type="gramStart"/>
            <w:r w:rsidRPr="00147215">
              <w:rPr>
                <w:rFonts w:ascii="Franklin Gothic Demi" w:hAnsi="Franklin Gothic Demi" w:cs="Calibri"/>
                <w:b/>
                <w:sz w:val="20"/>
                <w:szCs w:val="20"/>
              </w:rPr>
              <w:t>UGEL</w:t>
            </w:r>
            <w:r>
              <w:rPr>
                <w:rFonts w:ascii="Franklin Gothic Demi" w:hAnsi="Franklin Gothic Demi" w:cs="Calibri"/>
                <w:b/>
                <w:sz w:val="20"/>
                <w:szCs w:val="20"/>
              </w:rPr>
              <w:t xml:space="preserve"> :</w:t>
            </w:r>
            <w:proofErr w:type="gramEnd"/>
          </w:p>
        </w:tc>
        <w:tc>
          <w:tcPr>
            <w:tcW w:w="5216" w:type="dxa"/>
            <w:shd w:val="clear" w:color="auto" w:fill="auto"/>
            <w:vAlign w:val="center"/>
          </w:tcPr>
          <w:p w14:paraId="4ADACE4F" w14:textId="48352FB4" w:rsidR="006F15E1" w:rsidRPr="00147215" w:rsidRDefault="006F15E1" w:rsidP="006F15E1">
            <w:pPr>
              <w:pStyle w:val="Prrafodelista"/>
              <w:overflowPunct w:val="0"/>
              <w:autoSpaceDE w:val="0"/>
              <w:autoSpaceDN w:val="0"/>
              <w:adjustRightInd w:val="0"/>
              <w:spacing w:after="0" w:line="240" w:lineRule="auto"/>
              <w:ind w:left="34"/>
              <w:textAlignment w:val="baseline"/>
              <w:rPr>
                <w:rFonts w:ascii="Franklin Gothic Demi" w:hAnsi="Franklin Gothic Demi" w:cs="Calibri"/>
                <w:sz w:val="20"/>
                <w:szCs w:val="20"/>
              </w:rPr>
            </w:pPr>
            <w:r>
              <w:rPr>
                <w:rFonts w:ascii="Franklin Gothic Demi" w:hAnsi="Franklin Gothic Demi" w:cs="Calibri"/>
                <w:sz w:val="20"/>
                <w:szCs w:val="20"/>
              </w:rPr>
              <w:t xml:space="preserve">Arequipa/ </w:t>
            </w:r>
            <w:proofErr w:type="spellStart"/>
            <w:r>
              <w:rPr>
                <w:rFonts w:ascii="Franklin Gothic Demi" w:hAnsi="Franklin Gothic Demi" w:cs="Calibri"/>
                <w:sz w:val="20"/>
                <w:szCs w:val="20"/>
              </w:rPr>
              <w:t>Condesuyos</w:t>
            </w:r>
            <w:proofErr w:type="spellEnd"/>
          </w:p>
        </w:tc>
        <w:tc>
          <w:tcPr>
            <w:tcW w:w="2296" w:type="dxa"/>
            <w:shd w:val="clear" w:color="auto" w:fill="auto"/>
            <w:vAlign w:val="center"/>
          </w:tcPr>
          <w:p w14:paraId="47297F1F" w14:textId="77777777" w:rsidR="006F15E1" w:rsidRPr="00147215" w:rsidRDefault="006F15E1" w:rsidP="006F15E1">
            <w:pPr>
              <w:pStyle w:val="Prrafodelista"/>
              <w:overflowPunct w:val="0"/>
              <w:autoSpaceDE w:val="0"/>
              <w:autoSpaceDN w:val="0"/>
              <w:adjustRightInd w:val="0"/>
              <w:spacing w:after="0" w:line="240" w:lineRule="auto"/>
              <w:ind w:left="0"/>
              <w:textAlignment w:val="baseline"/>
              <w:rPr>
                <w:rFonts w:ascii="Franklin Gothic Demi" w:hAnsi="Franklin Gothic Demi" w:cs="Calibri"/>
                <w:b/>
                <w:sz w:val="20"/>
                <w:szCs w:val="20"/>
              </w:rPr>
            </w:pPr>
            <w:proofErr w:type="gramStart"/>
            <w:r w:rsidRPr="00147215">
              <w:rPr>
                <w:rFonts w:ascii="Franklin Gothic Demi" w:hAnsi="Franklin Gothic Demi" w:cs="Calibri"/>
                <w:b/>
                <w:sz w:val="20"/>
                <w:szCs w:val="20"/>
              </w:rPr>
              <w:t>ÁREA</w:t>
            </w:r>
            <w:r>
              <w:rPr>
                <w:rFonts w:ascii="Franklin Gothic Demi" w:hAnsi="Franklin Gothic Demi" w:cs="Calibri"/>
                <w:b/>
                <w:sz w:val="20"/>
                <w:szCs w:val="20"/>
              </w:rPr>
              <w:t xml:space="preserve"> </w:t>
            </w:r>
            <w:r w:rsidRPr="00147215">
              <w:rPr>
                <w:rFonts w:ascii="Franklin Gothic Demi" w:hAnsi="Franklin Gothic Demi" w:cs="Calibri"/>
                <w:b/>
                <w:sz w:val="20"/>
                <w:szCs w:val="20"/>
              </w:rPr>
              <w:t>:</w:t>
            </w:r>
            <w:proofErr w:type="gramEnd"/>
          </w:p>
        </w:tc>
        <w:tc>
          <w:tcPr>
            <w:tcW w:w="4649" w:type="dxa"/>
            <w:shd w:val="clear" w:color="auto" w:fill="auto"/>
            <w:vAlign w:val="center"/>
          </w:tcPr>
          <w:p w14:paraId="1DFE9A9C" w14:textId="271485F6" w:rsidR="006F15E1" w:rsidRPr="00147215" w:rsidRDefault="006F15E1" w:rsidP="006F15E1">
            <w:pPr>
              <w:pStyle w:val="Prrafodelista"/>
              <w:overflowPunct w:val="0"/>
              <w:autoSpaceDE w:val="0"/>
              <w:autoSpaceDN w:val="0"/>
              <w:adjustRightInd w:val="0"/>
              <w:spacing w:after="0" w:line="240" w:lineRule="auto"/>
              <w:ind w:left="34"/>
              <w:textAlignment w:val="baseline"/>
              <w:rPr>
                <w:rFonts w:ascii="Franklin Gothic Demi" w:hAnsi="Franklin Gothic Demi" w:cs="Calibri"/>
                <w:sz w:val="20"/>
                <w:szCs w:val="20"/>
              </w:rPr>
            </w:pPr>
            <w:r>
              <w:rPr>
                <w:rFonts w:ascii="Franklin Gothic Demi" w:hAnsi="Franklin Gothic Demi" w:cs="Calibri"/>
                <w:sz w:val="20"/>
                <w:szCs w:val="20"/>
              </w:rPr>
              <w:t>Educación Física</w:t>
            </w:r>
          </w:p>
        </w:tc>
      </w:tr>
      <w:tr w:rsidR="006F15E1" w:rsidRPr="00147215" w14:paraId="58CCED56" w14:textId="77777777" w:rsidTr="00FF40AE">
        <w:trPr>
          <w:trHeight w:val="227"/>
        </w:trPr>
        <w:tc>
          <w:tcPr>
            <w:tcW w:w="2689" w:type="dxa"/>
            <w:shd w:val="clear" w:color="auto" w:fill="auto"/>
            <w:vAlign w:val="center"/>
          </w:tcPr>
          <w:p w14:paraId="4053A839" w14:textId="77777777" w:rsidR="006F15E1" w:rsidRPr="00147215" w:rsidRDefault="006F15E1" w:rsidP="006F15E1">
            <w:pPr>
              <w:pStyle w:val="Prrafodelista"/>
              <w:overflowPunct w:val="0"/>
              <w:autoSpaceDE w:val="0"/>
              <w:autoSpaceDN w:val="0"/>
              <w:adjustRightInd w:val="0"/>
              <w:spacing w:after="0" w:line="240" w:lineRule="auto"/>
              <w:ind w:left="0"/>
              <w:textAlignment w:val="baseline"/>
              <w:rPr>
                <w:rFonts w:ascii="Franklin Gothic Demi" w:hAnsi="Franklin Gothic Demi" w:cs="Calibri"/>
                <w:b/>
                <w:sz w:val="20"/>
                <w:szCs w:val="20"/>
              </w:rPr>
            </w:pPr>
            <w:proofErr w:type="gramStart"/>
            <w:r w:rsidRPr="00147215">
              <w:rPr>
                <w:rFonts w:ascii="Franklin Gothic Demi" w:hAnsi="Franklin Gothic Demi" w:cs="Calibri"/>
                <w:b/>
                <w:sz w:val="20"/>
                <w:szCs w:val="20"/>
              </w:rPr>
              <w:t>CICLO,GRADO</w:t>
            </w:r>
            <w:proofErr w:type="gramEnd"/>
            <w:r w:rsidRPr="00147215">
              <w:rPr>
                <w:rFonts w:ascii="Franklin Gothic Demi" w:hAnsi="Franklin Gothic Demi" w:cs="Calibri"/>
                <w:b/>
                <w:sz w:val="20"/>
                <w:szCs w:val="20"/>
              </w:rPr>
              <w:t xml:space="preserve"> Y SECCIÓN:</w:t>
            </w:r>
          </w:p>
        </w:tc>
        <w:tc>
          <w:tcPr>
            <w:tcW w:w="5216" w:type="dxa"/>
            <w:shd w:val="clear" w:color="auto" w:fill="auto"/>
            <w:vAlign w:val="center"/>
          </w:tcPr>
          <w:p w14:paraId="646961D4" w14:textId="1652CEB6" w:rsidR="006F15E1" w:rsidRPr="00147215" w:rsidRDefault="006F15E1" w:rsidP="006F15E1">
            <w:pPr>
              <w:pStyle w:val="Prrafodelista"/>
              <w:overflowPunct w:val="0"/>
              <w:autoSpaceDE w:val="0"/>
              <w:autoSpaceDN w:val="0"/>
              <w:adjustRightInd w:val="0"/>
              <w:spacing w:after="0" w:line="240" w:lineRule="auto"/>
              <w:ind w:left="0"/>
              <w:textAlignment w:val="baseline"/>
              <w:rPr>
                <w:rFonts w:ascii="Franklin Gothic Demi" w:hAnsi="Franklin Gothic Demi" w:cs="Calibri"/>
                <w:sz w:val="20"/>
                <w:szCs w:val="20"/>
              </w:rPr>
            </w:pPr>
            <w:r>
              <w:rPr>
                <w:rFonts w:ascii="Franklin Gothic Demi" w:hAnsi="Franklin Gothic Demi" w:cs="Calibri"/>
                <w:sz w:val="20"/>
                <w:szCs w:val="20"/>
              </w:rPr>
              <w:t>VI/</w:t>
            </w:r>
            <w:r w:rsidR="001015D4">
              <w:rPr>
                <w:rFonts w:ascii="Franklin Gothic Demi" w:hAnsi="Franklin Gothic Demi" w:cs="Calibri"/>
                <w:sz w:val="20"/>
                <w:szCs w:val="20"/>
              </w:rPr>
              <w:t>SEGUND</w:t>
            </w:r>
            <w:r>
              <w:rPr>
                <w:rFonts w:ascii="Franklin Gothic Demi" w:hAnsi="Franklin Gothic Demi" w:cs="Calibri"/>
                <w:sz w:val="20"/>
                <w:szCs w:val="20"/>
              </w:rPr>
              <w:t>O/SECCIÓN ÚNICA</w:t>
            </w:r>
          </w:p>
        </w:tc>
        <w:tc>
          <w:tcPr>
            <w:tcW w:w="2296" w:type="dxa"/>
            <w:shd w:val="clear" w:color="auto" w:fill="auto"/>
            <w:vAlign w:val="center"/>
          </w:tcPr>
          <w:p w14:paraId="39DAFB07" w14:textId="77777777" w:rsidR="006F15E1" w:rsidRPr="00147215" w:rsidRDefault="006F15E1" w:rsidP="006F15E1">
            <w:pPr>
              <w:pStyle w:val="Prrafodelista"/>
              <w:overflowPunct w:val="0"/>
              <w:autoSpaceDE w:val="0"/>
              <w:autoSpaceDN w:val="0"/>
              <w:adjustRightInd w:val="0"/>
              <w:spacing w:after="0" w:line="240" w:lineRule="auto"/>
              <w:ind w:left="0"/>
              <w:textAlignment w:val="baseline"/>
              <w:rPr>
                <w:rFonts w:ascii="Franklin Gothic Demi" w:hAnsi="Franklin Gothic Demi" w:cs="Calibri"/>
                <w:b/>
                <w:sz w:val="20"/>
                <w:szCs w:val="20"/>
              </w:rPr>
            </w:pPr>
            <w:proofErr w:type="gramStart"/>
            <w:r w:rsidRPr="00147215">
              <w:rPr>
                <w:rFonts w:ascii="Franklin Gothic Demi" w:hAnsi="Franklin Gothic Demi" w:cs="Calibri"/>
                <w:b/>
                <w:sz w:val="20"/>
                <w:szCs w:val="20"/>
              </w:rPr>
              <w:t>DOCENTE</w:t>
            </w:r>
            <w:r>
              <w:rPr>
                <w:rFonts w:ascii="Franklin Gothic Demi" w:hAnsi="Franklin Gothic Demi" w:cs="Calibri"/>
                <w:b/>
                <w:sz w:val="20"/>
                <w:szCs w:val="20"/>
              </w:rPr>
              <w:t xml:space="preserve"> :</w:t>
            </w:r>
            <w:proofErr w:type="gramEnd"/>
          </w:p>
        </w:tc>
        <w:tc>
          <w:tcPr>
            <w:tcW w:w="4649" w:type="dxa"/>
            <w:shd w:val="clear" w:color="auto" w:fill="auto"/>
            <w:vAlign w:val="center"/>
          </w:tcPr>
          <w:p w14:paraId="20DCFC6F" w14:textId="26D42106" w:rsidR="006F15E1" w:rsidRPr="00147215" w:rsidRDefault="006F15E1" w:rsidP="006F15E1">
            <w:pPr>
              <w:pStyle w:val="Prrafodelista"/>
              <w:overflowPunct w:val="0"/>
              <w:autoSpaceDE w:val="0"/>
              <w:autoSpaceDN w:val="0"/>
              <w:adjustRightInd w:val="0"/>
              <w:spacing w:after="0" w:line="240" w:lineRule="auto"/>
              <w:ind w:left="34"/>
              <w:textAlignment w:val="baseline"/>
              <w:rPr>
                <w:rFonts w:ascii="Franklin Gothic Demi" w:hAnsi="Franklin Gothic Demi" w:cs="Calibri"/>
                <w:sz w:val="20"/>
                <w:szCs w:val="20"/>
              </w:rPr>
            </w:pPr>
            <w:r w:rsidRPr="00147215">
              <w:rPr>
                <w:rFonts w:ascii="Franklin Gothic Demi" w:hAnsi="Franklin Gothic Demi" w:cs="Calibri"/>
                <w:sz w:val="20"/>
                <w:szCs w:val="20"/>
              </w:rPr>
              <w:t xml:space="preserve">Carlos </w:t>
            </w:r>
            <w:r>
              <w:rPr>
                <w:rFonts w:ascii="Franklin Gothic Demi" w:hAnsi="Franklin Gothic Demi" w:cs="Calibri"/>
                <w:sz w:val="20"/>
                <w:szCs w:val="20"/>
              </w:rPr>
              <w:t xml:space="preserve">Alfonso </w:t>
            </w:r>
            <w:r w:rsidRPr="00147215">
              <w:rPr>
                <w:rFonts w:ascii="Franklin Gothic Demi" w:hAnsi="Franklin Gothic Demi" w:cs="Calibri"/>
                <w:sz w:val="20"/>
                <w:szCs w:val="20"/>
              </w:rPr>
              <w:t xml:space="preserve">Rodríguez </w:t>
            </w:r>
            <w:r>
              <w:rPr>
                <w:rFonts w:ascii="Franklin Gothic Demi" w:hAnsi="Franklin Gothic Demi" w:cs="Calibri"/>
                <w:sz w:val="20"/>
                <w:szCs w:val="20"/>
              </w:rPr>
              <w:t>Pinto</w:t>
            </w:r>
          </w:p>
        </w:tc>
      </w:tr>
      <w:tr w:rsidR="00FF40AE" w:rsidRPr="00147215" w14:paraId="1CB5CB62" w14:textId="77777777" w:rsidTr="00FF40AE">
        <w:trPr>
          <w:trHeight w:val="227"/>
        </w:trPr>
        <w:tc>
          <w:tcPr>
            <w:tcW w:w="2689" w:type="dxa"/>
            <w:shd w:val="clear" w:color="auto" w:fill="auto"/>
            <w:vAlign w:val="center"/>
          </w:tcPr>
          <w:p w14:paraId="48B9F33A" w14:textId="77777777" w:rsidR="00FF40AE" w:rsidRPr="00147215" w:rsidRDefault="00FF40AE" w:rsidP="00FF40AE">
            <w:pPr>
              <w:pStyle w:val="Prrafodelista"/>
              <w:overflowPunct w:val="0"/>
              <w:autoSpaceDE w:val="0"/>
              <w:autoSpaceDN w:val="0"/>
              <w:adjustRightInd w:val="0"/>
              <w:spacing w:after="0" w:line="240" w:lineRule="auto"/>
              <w:ind w:left="0"/>
              <w:textAlignment w:val="baseline"/>
              <w:rPr>
                <w:rFonts w:ascii="Franklin Gothic Demi" w:hAnsi="Franklin Gothic Demi" w:cs="Calibri"/>
                <w:b/>
                <w:sz w:val="20"/>
                <w:szCs w:val="20"/>
              </w:rPr>
            </w:pPr>
            <w:r>
              <w:rPr>
                <w:rFonts w:ascii="Franklin Gothic Demi" w:hAnsi="Franklin Gothic Demi" w:cs="Calibri"/>
                <w:b/>
                <w:sz w:val="20"/>
                <w:szCs w:val="20"/>
              </w:rPr>
              <w:t>DURACIÓN/ HRS SEMANA:</w:t>
            </w:r>
          </w:p>
        </w:tc>
        <w:tc>
          <w:tcPr>
            <w:tcW w:w="5216" w:type="dxa"/>
            <w:shd w:val="clear" w:color="auto" w:fill="auto"/>
            <w:vAlign w:val="center"/>
          </w:tcPr>
          <w:p w14:paraId="20B4E2FF" w14:textId="695775AD" w:rsidR="00FF40AE" w:rsidRPr="00147215" w:rsidRDefault="006F15E1" w:rsidP="006F15E1">
            <w:pPr>
              <w:pStyle w:val="Prrafodelista"/>
              <w:overflowPunct w:val="0"/>
              <w:autoSpaceDE w:val="0"/>
              <w:autoSpaceDN w:val="0"/>
              <w:adjustRightInd w:val="0"/>
              <w:spacing w:after="0" w:line="240" w:lineRule="auto"/>
              <w:ind w:left="34"/>
              <w:textAlignment w:val="baseline"/>
              <w:rPr>
                <w:rFonts w:ascii="Franklin Gothic Demi" w:hAnsi="Franklin Gothic Demi" w:cs="Calibri"/>
                <w:sz w:val="20"/>
                <w:szCs w:val="20"/>
              </w:rPr>
            </w:pPr>
            <w:r w:rsidRPr="006F15E1">
              <w:rPr>
                <w:rFonts w:ascii="Franklin Gothic Demi" w:hAnsi="Franklin Gothic Demi" w:cs="Calibri"/>
                <w:sz w:val="20"/>
                <w:szCs w:val="20"/>
              </w:rPr>
              <w:t>5 semanas</w:t>
            </w:r>
            <w:r>
              <w:rPr>
                <w:rFonts w:ascii="Franklin Gothic Demi" w:hAnsi="Franklin Gothic Demi" w:cs="Calibri"/>
                <w:sz w:val="20"/>
                <w:szCs w:val="20"/>
              </w:rPr>
              <w:t xml:space="preserve"> </w:t>
            </w:r>
            <w:r w:rsidR="00FF40AE">
              <w:rPr>
                <w:rFonts w:ascii="Franklin Gothic Demi" w:hAnsi="Franklin Gothic Demi" w:cs="Calibri"/>
                <w:sz w:val="20"/>
                <w:szCs w:val="20"/>
              </w:rPr>
              <w:t xml:space="preserve">/ </w:t>
            </w:r>
            <w:r>
              <w:rPr>
                <w:rFonts w:ascii="Franklin Gothic Demi" w:hAnsi="Franklin Gothic Demi" w:cs="Calibri"/>
                <w:sz w:val="20"/>
                <w:szCs w:val="20"/>
              </w:rPr>
              <w:t>3</w:t>
            </w:r>
            <w:r w:rsidR="00FF40AE">
              <w:rPr>
                <w:rFonts w:ascii="Franklin Gothic Demi" w:hAnsi="Franklin Gothic Demi" w:cs="Calibri"/>
                <w:sz w:val="20"/>
                <w:szCs w:val="20"/>
              </w:rPr>
              <w:t xml:space="preserve"> </w:t>
            </w:r>
            <w:proofErr w:type="spellStart"/>
            <w:r w:rsidR="00FF40AE">
              <w:rPr>
                <w:rFonts w:ascii="Franklin Gothic Demi" w:hAnsi="Franklin Gothic Demi" w:cs="Calibri"/>
                <w:sz w:val="20"/>
                <w:szCs w:val="20"/>
              </w:rPr>
              <w:t>Hrs</w:t>
            </w:r>
            <w:proofErr w:type="spellEnd"/>
            <w:r w:rsidR="00FF40AE">
              <w:rPr>
                <w:rFonts w:ascii="Franklin Gothic Demi" w:hAnsi="Franklin Gothic Demi" w:cs="Calibri"/>
                <w:sz w:val="20"/>
                <w:szCs w:val="20"/>
              </w:rPr>
              <w:t xml:space="preserve"> semanales</w:t>
            </w:r>
          </w:p>
        </w:tc>
        <w:tc>
          <w:tcPr>
            <w:tcW w:w="2296" w:type="dxa"/>
            <w:shd w:val="clear" w:color="auto" w:fill="auto"/>
            <w:vAlign w:val="center"/>
          </w:tcPr>
          <w:p w14:paraId="56750BD4" w14:textId="77777777" w:rsidR="00FF40AE" w:rsidRPr="00147215" w:rsidRDefault="00FF40AE" w:rsidP="00FF40AE">
            <w:pPr>
              <w:pStyle w:val="Prrafodelista"/>
              <w:overflowPunct w:val="0"/>
              <w:autoSpaceDE w:val="0"/>
              <w:autoSpaceDN w:val="0"/>
              <w:adjustRightInd w:val="0"/>
              <w:spacing w:after="0" w:line="240" w:lineRule="auto"/>
              <w:ind w:left="0"/>
              <w:textAlignment w:val="baseline"/>
              <w:rPr>
                <w:rFonts w:ascii="Franklin Gothic Demi" w:hAnsi="Franklin Gothic Demi" w:cs="Calibri"/>
                <w:b/>
                <w:sz w:val="20"/>
                <w:szCs w:val="20"/>
              </w:rPr>
            </w:pPr>
            <w:r>
              <w:rPr>
                <w:rFonts w:ascii="Franklin Gothic Demi" w:hAnsi="Franklin Gothic Demi" w:cs="Calibri"/>
                <w:b/>
                <w:sz w:val="20"/>
                <w:szCs w:val="20"/>
              </w:rPr>
              <w:t xml:space="preserve">INICIO – </w:t>
            </w:r>
            <w:proofErr w:type="gramStart"/>
            <w:r>
              <w:rPr>
                <w:rFonts w:ascii="Franklin Gothic Demi" w:hAnsi="Franklin Gothic Demi" w:cs="Calibri"/>
                <w:b/>
                <w:sz w:val="20"/>
                <w:szCs w:val="20"/>
              </w:rPr>
              <w:t>TÉRMINO :</w:t>
            </w:r>
            <w:proofErr w:type="gramEnd"/>
          </w:p>
        </w:tc>
        <w:tc>
          <w:tcPr>
            <w:tcW w:w="4649" w:type="dxa"/>
            <w:shd w:val="clear" w:color="auto" w:fill="auto"/>
            <w:vAlign w:val="center"/>
          </w:tcPr>
          <w:p w14:paraId="6353B0E2" w14:textId="2AFA30A3" w:rsidR="00FF40AE" w:rsidRPr="00147215" w:rsidRDefault="006F15E1" w:rsidP="00FF40AE">
            <w:pPr>
              <w:pStyle w:val="Prrafodelista"/>
              <w:overflowPunct w:val="0"/>
              <w:autoSpaceDE w:val="0"/>
              <w:autoSpaceDN w:val="0"/>
              <w:adjustRightInd w:val="0"/>
              <w:spacing w:after="0" w:line="240" w:lineRule="auto"/>
              <w:ind w:left="34"/>
              <w:textAlignment w:val="baseline"/>
              <w:rPr>
                <w:rFonts w:ascii="Franklin Gothic Demi" w:hAnsi="Franklin Gothic Demi" w:cs="Calibri"/>
                <w:sz w:val="20"/>
                <w:szCs w:val="20"/>
              </w:rPr>
            </w:pPr>
            <w:r w:rsidRPr="006F15E1">
              <w:rPr>
                <w:rFonts w:ascii="Franklin Gothic Demi" w:hAnsi="Franklin Gothic Demi" w:cs="Calibri"/>
                <w:sz w:val="20"/>
                <w:szCs w:val="20"/>
              </w:rPr>
              <w:t>1</w:t>
            </w:r>
            <w:r w:rsidR="006A1735">
              <w:rPr>
                <w:rFonts w:ascii="Franklin Gothic Demi" w:hAnsi="Franklin Gothic Demi" w:cs="Calibri"/>
                <w:sz w:val="20"/>
                <w:szCs w:val="20"/>
              </w:rPr>
              <w:t>6</w:t>
            </w:r>
            <w:r w:rsidRPr="006F15E1">
              <w:rPr>
                <w:rFonts w:ascii="Franklin Gothic Demi" w:hAnsi="Franklin Gothic Demi" w:cs="Calibri"/>
                <w:sz w:val="20"/>
                <w:szCs w:val="20"/>
              </w:rPr>
              <w:t>/</w:t>
            </w:r>
            <w:proofErr w:type="gramStart"/>
            <w:r w:rsidRPr="006F15E1">
              <w:rPr>
                <w:rFonts w:ascii="Franklin Gothic Demi" w:hAnsi="Franklin Gothic Demi" w:cs="Calibri"/>
                <w:sz w:val="20"/>
                <w:szCs w:val="20"/>
              </w:rPr>
              <w:t xml:space="preserve">03 </w:t>
            </w:r>
            <w:r w:rsidR="006A1735">
              <w:rPr>
                <w:rFonts w:ascii="Franklin Gothic Demi" w:hAnsi="Franklin Gothic Demi" w:cs="Calibri"/>
                <w:sz w:val="20"/>
                <w:szCs w:val="20"/>
              </w:rPr>
              <w:t xml:space="preserve"> </w:t>
            </w:r>
            <w:r w:rsidRPr="006F15E1">
              <w:rPr>
                <w:rFonts w:ascii="Franklin Gothic Demi" w:hAnsi="Franklin Gothic Demi" w:cs="Calibri"/>
                <w:sz w:val="20"/>
                <w:szCs w:val="20"/>
              </w:rPr>
              <w:t>al</w:t>
            </w:r>
            <w:proofErr w:type="gramEnd"/>
            <w:r w:rsidRPr="006F15E1">
              <w:rPr>
                <w:rFonts w:ascii="Franklin Gothic Demi" w:hAnsi="Franklin Gothic Demi" w:cs="Calibri"/>
                <w:sz w:val="20"/>
                <w:szCs w:val="20"/>
              </w:rPr>
              <w:t xml:space="preserve"> </w:t>
            </w:r>
            <w:r w:rsidR="006A1735">
              <w:rPr>
                <w:rFonts w:ascii="Franklin Gothic Demi" w:hAnsi="Franklin Gothic Demi" w:cs="Calibri"/>
                <w:sz w:val="20"/>
                <w:szCs w:val="20"/>
              </w:rPr>
              <w:t xml:space="preserve"> </w:t>
            </w:r>
            <w:r w:rsidRPr="006F15E1">
              <w:rPr>
                <w:rFonts w:ascii="Franklin Gothic Demi" w:hAnsi="Franklin Gothic Demi" w:cs="Calibri"/>
                <w:sz w:val="20"/>
                <w:szCs w:val="20"/>
              </w:rPr>
              <w:t>1</w:t>
            </w:r>
            <w:r w:rsidR="006A1735">
              <w:rPr>
                <w:rFonts w:ascii="Franklin Gothic Demi" w:hAnsi="Franklin Gothic Demi" w:cs="Calibri"/>
                <w:sz w:val="20"/>
                <w:szCs w:val="20"/>
              </w:rPr>
              <w:t>7</w:t>
            </w:r>
            <w:r w:rsidRPr="006F15E1">
              <w:rPr>
                <w:rFonts w:ascii="Franklin Gothic Demi" w:hAnsi="Franklin Gothic Demi" w:cs="Calibri"/>
                <w:sz w:val="20"/>
                <w:szCs w:val="20"/>
              </w:rPr>
              <w:t>/04</w:t>
            </w:r>
          </w:p>
        </w:tc>
      </w:tr>
    </w:tbl>
    <w:p w14:paraId="05483D0E" w14:textId="77777777" w:rsidR="00294174" w:rsidRPr="006F15E1" w:rsidRDefault="00294174" w:rsidP="00B74EB2">
      <w:pPr>
        <w:spacing w:after="0" w:line="240" w:lineRule="auto"/>
        <w:rPr>
          <w:rFonts w:ascii="Arial Narrow" w:hAnsi="Arial Narrow"/>
          <w:sz w:val="10"/>
          <w:szCs w:val="10"/>
        </w:rPr>
      </w:pPr>
    </w:p>
    <w:p w14:paraId="3F5AFC61" w14:textId="77777777" w:rsidR="008F66AE" w:rsidRPr="00620B9A" w:rsidRDefault="00620B9A" w:rsidP="00620B9A">
      <w:pPr>
        <w:pStyle w:val="Prrafodelista"/>
        <w:overflowPunct w:val="0"/>
        <w:autoSpaceDE w:val="0"/>
        <w:autoSpaceDN w:val="0"/>
        <w:adjustRightInd w:val="0"/>
        <w:spacing w:after="0" w:line="240" w:lineRule="auto"/>
        <w:ind w:left="0"/>
        <w:textAlignment w:val="baseline"/>
        <w:rPr>
          <w:rFonts w:ascii="Franklin Gothic Demi" w:hAnsi="Franklin Gothic Demi" w:cs="Calibri"/>
          <w:b/>
        </w:rPr>
      </w:pPr>
      <w:r>
        <w:rPr>
          <w:rFonts w:ascii="Franklin Gothic Demi" w:hAnsi="Franklin Gothic Demi" w:cs="Calibri"/>
          <w:b/>
        </w:rPr>
        <w:t xml:space="preserve">II.- </w:t>
      </w:r>
      <w:r w:rsidR="00037829" w:rsidRPr="00620B9A">
        <w:rPr>
          <w:rFonts w:ascii="Franklin Gothic Demi" w:hAnsi="Franklin Gothic Demi" w:cs="Calibri"/>
          <w:b/>
        </w:rPr>
        <w:t>PROPÓSITOS DE APRENDIZAJES</w:t>
      </w:r>
      <w:r w:rsidR="00BA5003">
        <w:rPr>
          <w:rFonts w:ascii="Franklin Gothic Demi" w:hAnsi="Franklin Gothic Demi" w:cs="Calibri"/>
          <w:b/>
        </w:rPr>
        <w:t>, CAMPOS TEMÁTICOS</w:t>
      </w:r>
      <w:r w:rsidR="00C748D5" w:rsidRPr="00620B9A">
        <w:rPr>
          <w:rFonts w:ascii="Franklin Gothic Demi" w:hAnsi="Franklin Gothic Demi" w:cs="Calibri"/>
          <w:b/>
        </w:rPr>
        <w:t xml:space="preserve"> Y EVALUACIÓN</w:t>
      </w:r>
    </w:p>
    <w:tbl>
      <w:tblPr>
        <w:tblStyle w:val="Tablaconcuadrcula"/>
        <w:tblW w:w="15076" w:type="dxa"/>
        <w:tblInd w:w="108" w:type="dxa"/>
        <w:tblLayout w:type="fixed"/>
        <w:tblLook w:val="04A0" w:firstRow="1" w:lastRow="0" w:firstColumn="1" w:lastColumn="0" w:noHBand="0" w:noVBand="1"/>
      </w:tblPr>
      <w:tblGrid>
        <w:gridCol w:w="284"/>
        <w:gridCol w:w="3431"/>
        <w:gridCol w:w="1388"/>
        <w:gridCol w:w="4990"/>
        <w:gridCol w:w="3601"/>
        <w:gridCol w:w="1382"/>
      </w:tblGrid>
      <w:tr w:rsidR="006F6D6D" w:rsidRPr="00303391" w14:paraId="479047EA" w14:textId="77777777" w:rsidTr="003C29B0">
        <w:tc>
          <w:tcPr>
            <w:tcW w:w="3715" w:type="dxa"/>
            <w:gridSpan w:val="2"/>
            <w:vMerge w:val="restart"/>
            <w:vAlign w:val="center"/>
          </w:tcPr>
          <w:p w14:paraId="2090FB38" w14:textId="736169AD" w:rsidR="006F6D6D" w:rsidRPr="00303391" w:rsidRDefault="006F6D6D" w:rsidP="00BA5003">
            <w:pPr>
              <w:jc w:val="center"/>
              <w:rPr>
                <w:rFonts w:ascii="Franklin Gothic Medium Cond" w:hAnsi="Franklin Gothic Medium Cond" w:cs="Calibri"/>
                <w:b/>
                <w:color w:val="000000"/>
                <w:sz w:val="20"/>
                <w:szCs w:val="20"/>
              </w:rPr>
            </w:pPr>
            <w:r w:rsidRPr="00F84394">
              <w:rPr>
                <w:rFonts w:ascii="Franklin Gothic Medium Cond" w:hAnsi="Franklin Gothic Medium Cond" w:cs="Calibri"/>
                <w:b/>
                <w:color w:val="000000"/>
                <w:sz w:val="20"/>
                <w:szCs w:val="20"/>
              </w:rPr>
              <w:t>COMPETENCIA</w:t>
            </w:r>
            <w:r>
              <w:rPr>
                <w:rFonts w:ascii="Franklin Gothic Medium Cond" w:hAnsi="Franklin Gothic Medium Cond" w:cs="Calibri"/>
                <w:b/>
                <w:color w:val="000000"/>
                <w:sz w:val="20"/>
                <w:szCs w:val="20"/>
              </w:rPr>
              <w:t xml:space="preserve">S Y </w:t>
            </w:r>
            <w:r w:rsidRPr="00F84394">
              <w:rPr>
                <w:rFonts w:ascii="Franklin Gothic Medium Cond" w:hAnsi="Franklin Gothic Medium Cond" w:cs="Calibri"/>
                <w:b/>
                <w:color w:val="000000"/>
                <w:sz w:val="20"/>
                <w:szCs w:val="20"/>
              </w:rPr>
              <w:t>CAPACIDAD</w:t>
            </w:r>
            <w:r>
              <w:rPr>
                <w:rFonts w:ascii="Franklin Gothic Medium Cond" w:hAnsi="Franklin Gothic Medium Cond" w:cs="Calibri"/>
                <w:b/>
                <w:color w:val="000000"/>
                <w:sz w:val="20"/>
                <w:szCs w:val="20"/>
              </w:rPr>
              <w:t>ES</w:t>
            </w:r>
          </w:p>
        </w:tc>
        <w:tc>
          <w:tcPr>
            <w:tcW w:w="1388" w:type="dxa"/>
            <w:vMerge w:val="restart"/>
            <w:vAlign w:val="center"/>
          </w:tcPr>
          <w:p w14:paraId="75024EFC" w14:textId="385A3B95" w:rsidR="006F6D6D" w:rsidRPr="00303391" w:rsidRDefault="00846932" w:rsidP="009A07C3">
            <w:pPr>
              <w:tabs>
                <w:tab w:val="left" w:pos="993"/>
              </w:tabs>
              <w:jc w:val="center"/>
              <w:rPr>
                <w:rFonts w:ascii="Franklin Gothic Medium Cond" w:hAnsi="Franklin Gothic Medium Cond" w:cs="Calibri"/>
                <w:b/>
                <w:color w:val="000000"/>
                <w:sz w:val="20"/>
                <w:szCs w:val="20"/>
              </w:rPr>
            </w:pPr>
            <w:r>
              <w:rPr>
                <w:rFonts w:ascii="Franklin Gothic Medium Cond" w:hAnsi="Franklin Gothic Medium Cond" w:cs="Calibri"/>
                <w:b/>
                <w:color w:val="000000"/>
                <w:sz w:val="20"/>
                <w:szCs w:val="20"/>
              </w:rPr>
              <w:t xml:space="preserve">EJE Y </w:t>
            </w:r>
            <w:r w:rsidR="006F6D6D">
              <w:rPr>
                <w:rFonts w:ascii="Franklin Gothic Medium Cond" w:hAnsi="Franklin Gothic Medium Cond" w:cs="Calibri"/>
                <w:b/>
                <w:color w:val="000000"/>
                <w:sz w:val="20"/>
                <w:szCs w:val="20"/>
              </w:rPr>
              <w:t>CAMPO TEMÁTICO</w:t>
            </w:r>
          </w:p>
        </w:tc>
        <w:tc>
          <w:tcPr>
            <w:tcW w:w="9973" w:type="dxa"/>
            <w:gridSpan w:val="3"/>
            <w:vAlign w:val="center"/>
          </w:tcPr>
          <w:p w14:paraId="749D09DD" w14:textId="77777777" w:rsidR="006F6D6D" w:rsidRPr="00303391" w:rsidRDefault="006F6D6D" w:rsidP="00303391">
            <w:pPr>
              <w:tabs>
                <w:tab w:val="left" w:pos="993"/>
              </w:tabs>
              <w:jc w:val="center"/>
              <w:rPr>
                <w:rFonts w:ascii="Franklin Gothic Medium Cond" w:hAnsi="Franklin Gothic Medium Cond" w:cs="Calibri"/>
                <w:b/>
                <w:color w:val="000000"/>
                <w:sz w:val="20"/>
                <w:szCs w:val="20"/>
              </w:rPr>
            </w:pPr>
            <w:r w:rsidRPr="00303391">
              <w:rPr>
                <w:rFonts w:ascii="Franklin Gothic Medium Cond" w:hAnsi="Franklin Gothic Medium Cond" w:cs="Calibri"/>
                <w:b/>
                <w:color w:val="000000"/>
                <w:sz w:val="20"/>
                <w:szCs w:val="20"/>
              </w:rPr>
              <w:t>EVALUACIÓN</w:t>
            </w:r>
          </w:p>
        </w:tc>
      </w:tr>
      <w:tr w:rsidR="006F6D6D" w:rsidRPr="00620B9A" w14:paraId="20455985" w14:textId="77777777" w:rsidTr="00396254">
        <w:trPr>
          <w:trHeight w:val="86"/>
        </w:trPr>
        <w:tc>
          <w:tcPr>
            <w:tcW w:w="3715" w:type="dxa"/>
            <w:gridSpan w:val="2"/>
            <w:vMerge/>
            <w:vAlign w:val="center"/>
          </w:tcPr>
          <w:p w14:paraId="0523B3C1" w14:textId="0871088B" w:rsidR="006F6D6D" w:rsidRPr="00F84394" w:rsidRDefault="006F6D6D" w:rsidP="00BA5003">
            <w:pPr>
              <w:jc w:val="center"/>
              <w:rPr>
                <w:rFonts w:ascii="Franklin Gothic Medium Cond" w:hAnsi="Franklin Gothic Medium Cond" w:cs="Calibri"/>
                <w:b/>
                <w:color w:val="000000"/>
                <w:sz w:val="20"/>
                <w:szCs w:val="20"/>
              </w:rPr>
            </w:pPr>
          </w:p>
        </w:tc>
        <w:tc>
          <w:tcPr>
            <w:tcW w:w="1388" w:type="dxa"/>
            <w:vMerge/>
            <w:vAlign w:val="center"/>
          </w:tcPr>
          <w:p w14:paraId="45B39B20" w14:textId="77777777" w:rsidR="006F6D6D" w:rsidRPr="00F84394" w:rsidRDefault="006F6D6D" w:rsidP="00F84394">
            <w:pPr>
              <w:jc w:val="center"/>
              <w:rPr>
                <w:rFonts w:ascii="Franklin Gothic Medium Cond" w:hAnsi="Franklin Gothic Medium Cond" w:cs="Calibri"/>
                <w:b/>
                <w:color w:val="000000"/>
                <w:sz w:val="20"/>
                <w:szCs w:val="20"/>
              </w:rPr>
            </w:pPr>
          </w:p>
        </w:tc>
        <w:tc>
          <w:tcPr>
            <w:tcW w:w="4990" w:type="dxa"/>
            <w:vAlign w:val="center"/>
          </w:tcPr>
          <w:p w14:paraId="1652F451" w14:textId="77777777" w:rsidR="006F6D6D" w:rsidRPr="00F84394" w:rsidRDefault="006F6D6D" w:rsidP="00FD7656">
            <w:pPr>
              <w:jc w:val="center"/>
              <w:rPr>
                <w:rFonts w:ascii="Franklin Gothic Medium Cond" w:hAnsi="Franklin Gothic Medium Cond" w:cs="Calibri"/>
                <w:b/>
                <w:color w:val="000000"/>
                <w:sz w:val="20"/>
                <w:szCs w:val="20"/>
              </w:rPr>
            </w:pPr>
            <w:r w:rsidRPr="00F84394">
              <w:rPr>
                <w:rFonts w:ascii="Franklin Gothic Medium Cond" w:hAnsi="Franklin Gothic Medium Cond" w:cs="Calibri"/>
                <w:b/>
                <w:color w:val="000000"/>
                <w:sz w:val="20"/>
                <w:szCs w:val="20"/>
              </w:rPr>
              <w:t>DESEMPEÑOS PRIORIZADOS Y CONTEXTUALIZADOS (CRITERIOS)</w:t>
            </w:r>
          </w:p>
        </w:tc>
        <w:tc>
          <w:tcPr>
            <w:tcW w:w="3601" w:type="dxa"/>
            <w:vAlign w:val="center"/>
          </w:tcPr>
          <w:p w14:paraId="07738B2A" w14:textId="77777777" w:rsidR="006F6D6D" w:rsidRPr="00F84394" w:rsidRDefault="006F6D6D" w:rsidP="00F84394">
            <w:pPr>
              <w:jc w:val="center"/>
              <w:rPr>
                <w:rFonts w:ascii="Franklin Gothic Medium Cond" w:hAnsi="Franklin Gothic Medium Cond" w:cs="Calibri"/>
                <w:b/>
                <w:color w:val="000000"/>
                <w:sz w:val="20"/>
                <w:szCs w:val="20"/>
              </w:rPr>
            </w:pPr>
            <w:r w:rsidRPr="00F84394">
              <w:rPr>
                <w:rFonts w:ascii="Franklin Gothic Medium Cond" w:eastAsia="Arial" w:hAnsi="Franklin Gothic Medium Cond"/>
                <w:b/>
                <w:sz w:val="20"/>
                <w:szCs w:val="20"/>
              </w:rPr>
              <w:t>EVIDENCIAS DE APRENDIZAJE</w:t>
            </w:r>
          </w:p>
        </w:tc>
        <w:tc>
          <w:tcPr>
            <w:tcW w:w="1382" w:type="dxa"/>
            <w:vAlign w:val="center"/>
          </w:tcPr>
          <w:p w14:paraId="76AE8586" w14:textId="77777777" w:rsidR="006F6D6D" w:rsidRPr="00F84394" w:rsidRDefault="006F6D6D" w:rsidP="0039734F">
            <w:pPr>
              <w:tabs>
                <w:tab w:val="left" w:pos="993"/>
              </w:tabs>
              <w:jc w:val="center"/>
              <w:rPr>
                <w:rFonts w:ascii="Franklin Gothic Medium Cond" w:eastAsia="Arial" w:hAnsi="Franklin Gothic Medium Cond"/>
                <w:b/>
                <w:sz w:val="18"/>
                <w:szCs w:val="18"/>
              </w:rPr>
            </w:pPr>
            <w:r w:rsidRPr="00F84394">
              <w:rPr>
                <w:rFonts w:ascii="Franklin Gothic Medium Cond" w:eastAsia="Arial" w:hAnsi="Franklin Gothic Medium Cond"/>
                <w:b/>
                <w:sz w:val="18"/>
                <w:szCs w:val="18"/>
              </w:rPr>
              <w:t>INSTRUMENTOS DE EVALUACIÓN</w:t>
            </w:r>
          </w:p>
        </w:tc>
      </w:tr>
      <w:tr w:rsidR="00DB0179" w:rsidRPr="0039734F" w14:paraId="222169F2" w14:textId="77777777" w:rsidTr="00396254">
        <w:trPr>
          <w:trHeight w:val="430"/>
        </w:trPr>
        <w:tc>
          <w:tcPr>
            <w:tcW w:w="284" w:type="dxa"/>
            <w:vMerge w:val="restart"/>
            <w:textDirection w:val="btLr"/>
            <w:vAlign w:val="center"/>
          </w:tcPr>
          <w:p w14:paraId="1F881644" w14:textId="77777777" w:rsidR="00DB0179" w:rsidRPr="00303391" w:rsidRDefault="00DB0179" w:rsidP="00DB0179">
            <w:pPr>
              <w:tabs>
                <w:tab w:val="left" w:pos="176"/>
              </w:tabs>
              <w:ind w:left="113" w:right="113"/>
              <w:jc w:val="center"/>
              <w:rPr>
                <w:rFonts w:ascii="Arial Narrow" w:hAnsi="Arial Narrow" w:cs="Calibri"/>
                <w:b/>
                <w:sz w:val="20"/>
                <w:szCs w:val="20"/>
              </w:rPr>
            </w:pPr>
            <w:r w:rsidRPr="00303391">
              <w:rPr>
                <w:rFonts w:ascii="Arial Narrow" w:hAnsi="Arial Narrow" w:cs="Calibri"/>
                <w:b/>
                <w:sz w:val="20"/>
                <w:szCs w:val="20"/>
              </w:rPr>
              <w:t>DE ÁREA</w:t>
            </w:r>
          </w:p>
        </w:tc>
        <w:tc>
          <w:tcPr>
            <w:tcW w:w="3431" w:type="dxa"/>
            <w:vAlign w:val="center"/>
          </w:tcPr>
          <w:p w14:paraId="61781FD3" w14:textId="77777777" w:rsidR="00DB0179" w:rsidRPr="006B05CD" w:rsidRDefault="00DB0179" w:rsidP="00DB0179">
            <w:pPr>
              <w:tabs>
                <w:tab w:val="left" w:pos="176"/>
                <w:tab w:val="left" w:pos="318"/>
                <w:tab w:val="right" w:pos="4202"/>
              </w:tabs>
              <w:rPr>
                <w:rFonts w:ascii="Arial Narrow" w:hAnsi="Arial Narrow"/>
                <w:b/>
                <w:sz w:val="20"/>
                <w:szCs w:val="20"/>
              </w:rPr>
            </w:pPr>
            <w:r w:rsidRPr="006B05CD">
              <w:rPr>
                <w:rFonts w:ascii="Arial Narrow" w:hAnsi="Arial Narrow"/>
                <w:b/>
                <w:sz w:val="20"/>
                <w:szCs w:val="20"/>
              </w:rPr>
              <w:t>SE DESENVUELVE DE MANERA AUTÓNOMA A TRAVÉS DE SU MOTRICIDAD</w:t>
            </w:r>
          </w:p>
          <w:p w14:paraId="5869BCFD" w14:textId="77777777" w:rsidR="00DB0179" w:rsidRDefault="00DB0179" w:rsidP="00DB0179">
            <w:pPr>
              <w:numPr>
                <w:ilvl w:val="0"/>
                <w:numId w:val="18"/>
              </w:numPr>
              <w:tabs>
                <w:tab w:val="left" w:pos="176"/>
              </w:tabs>
              <w:ind w:left="176" w:hanging="142"/>
              <w:rPr>
                <w:rFonts w:ascii="Arial Narrow" w:hAnsi="Arial Narrow" w:cs="Calibri"/>
                <w:sz w:val="20"/>
                <w:szCs w:val="20"/>
              </w:rPr>
            </w:pPr>
            <w:r>
              <w:rPr>
                <w:rFonts w:ascii="Arial Narrow" w:hAnsi="Arial Narrow" w:cs="Calibri"/>
                <w:sz w:val="20"/>
                <w:szCs w:val="20"/>
              </w:rPr>
              <w:t>Comprende su cuerpo</w:t>
            </w:r>
          </w:p>
          <w:p w14:paraId="42CAE51A" w14:textId="6B841FDB" w:rsidR="00DB0179" w:rsidRPr="003946F3" w:rsidRDefault="00DB0179" w:rsidP="00DB0179">
            <w:pPr>
              <w:numPr>
                <w:ilvl w:val="0"/>
                <w:numId w:val="18"/>
              </w:numPr>
              <w:tabs>
                <w:tab w:val="left" w:pos="176"/>
              </w:tabs>
              <w:ind w:left="176" w:hanging="142"/>
              <w:rPr>
                <w:rFonts w:ascii="Arial Narrow" w:hAnsi="Arial Narrow"/>
                <w:b/>
                <w:sz w:val="18"/>
                <w:szCs w:val="18"/>
              </w:rPr>
            </w:pPr>
            <w:r w:rsidRPr="006B05CD">
              <w:rPr>
                <w:rFonts w:ascii="Arial Narrow" w:hAnsi="Arial Narrow" w:cs="Calibri"/>
                <w:sz w:val="20"/>
                <w:szCs w:val="20"/>
              </w:rPr>
              <w:t>Se expresa corporalmente</w:t>
            </w:r>
            <w:r>
              <w:rPr>
                <w:rFonts w:ascii="Arial Narrow" w:hAnsi="Arial Narrow" w:cs="Calibri"/>
                <w:sz w:val="20"/>
                <w:szCs w:val="20"/>
              </w:rPr>
              <w:t>.</w:t>
            </w:r>
          </w:p>
        </w:tc>
        <w:tc>
          <w:tcPr>
            <w:tcW w:w="1388" w:type="dxa"/>
            <w:vMerge w:val="restart"/>
          </w:tcPr>
          <w:p w14:paraId="515E72C7" w14:textId="77777777" w:rsidR="00DB0179" w:rsidRPr="009A223F" w:rsidRDefault="00DB0179" w:rsidP="00DB0179">
            <w:pPr>
              <w:jc w:val="both"/>
              <w:rPr>
                <w:rFonts w:ascii="Arial Narrow" w:hAnsi="Arial Narrow" w:cs="Calibri"/>
                <w:sz w:val="20"/>
                <w:szCs w:val="20"/>
              </w:rPr>
            </w:pPr>
            <w:r w:rsidRPr="009A223F">
              <w:rPr>
                <w:rFonts w:ascii="Arial Narrow" w:hAnsi="Arial Narrow" w:cs="Calibri"/>
                <w:sz w:val="20"/>
                <w:szCs w:val="20"/>
              </w:rPr>
              <w:t>Acogida, evaluación diagnóstica</w:t>
            </w:r>
          </w:p>
          <w:p w14:paraId="7CC3EB56" w14:textId="1B54CDC8" w:rsidR="00DB0179" w:rsidRPr="0039734F" w:rsidRDefault="00DB0179" w:rsidP="00DB0179">
            <w:pPr>
              <w:jc w:val="both"/>
              <w:rPr>
                <w:rFonts w:ascii="Arial Narrow" w:eastAsia="Arial" w:hAnsi="Arial Narrow"/>
                <w:sz w:val="20"/>
                <w:szCs w:val="20"/>
              </w:rPr>
            </w:pPr>
            <w:r w:rsidRPr="009A223F">
              <w:rPr>
                <w:rFonts w:ascii="Arial Narrow" w:hAnsi="Arial Narrow" w:cs="Calibri"/>
                <w:sz w:val="20"/>
                <w:szCs w:val="20"/>
              </w:rPr>
              <w:t>Hábitos saludables y alimentación saludable</w:t>
            </w:r>
            <w:r>
              <w:rPr>
                <w:rFonts w:ascii="Arial Narrow" w:hAnsi="Arial Narrow" w:cs="Calibri"/>
                <w:sz w:val="20"/>
                <w:szCs w:val="20"/>
              </w:rPr>
              <w:t xml:space="preserve">: </w:t>
            </w:r>
            <w:r w:rsidR="006A1735" w:rsidRPr="006A1735">
              <w:rPr>
                <w:rFonts w:ascii="Arial Narrow" w:hAnsi="Arial Narrow" w:cs="Calibri"/>
                <w:sz w:val="20"/>
                <w:szCs w:val="20"/>
              </w:rPr>
              <w:t>¡Todo empieza aquí!: Participamos con identidad y juego limpio en los JEDPA 2026</w:t>
            </w:r>
          </w:p>
        </w:tc>
        <w:tc>
          <w:tcPr>
            <w:tcW w:w="4990" w:type="dxa"/>
          </w:tcPr>
          <w:p w14:paraId="25163C9F" w14:textId="1191EA1D" w:rsidR="00DB0179" w:rsidRPr="00D0307A" w:rsidRDefault="00DB0179" w:rsidP="00DB0179">
            <w:pPr>
              <w:numPr>
                <w:ilvl w:val="0"/>
                <w:numId w:val="18"/>
              </w:numPr>
              <w:tabs>
                <w:tab w:val="left" w:pos="176"/>
              </w:tabs>
              <w:ind w:left="176" w:hanging="142"/>
              <w:jc w:val="both"/>
              <w:rPr>
                <w:rFonts w:ascii="Arial Narrow" w:hAnsi="Arial Narrow"/>
                <w:sz w:val="20"/>
                <w:szCs w:val="20"/>
              </w:rPr>
            </w:pPr>
            <w:r w:rsidRPr="00D0307A">
              <w:rPr>
                <w:rFonts w:ascii="Arial Narrow" w:hAnsi="Arial Narrow"/>
                <w:sz w:val="20"/>
                <w:szCs w:val="20"/>
              </w:rPr>
              <w:t xml:space="preserve">Afianza habilidades motrices específicas para mejorar la calidad de respuesta en diferentes acciones, demostrando coordinación en sus movimientos con fluidez al realizar actividades lúdicas y predeportivas. </w:t>
            </w:r>
          </w:p>
          <w:p w14:paraId="03283ABB" w14:textId="0BC38BF1" w:rsidR="00DB0179" w:rsidRPr="00D0307A" w:rsidRDefault="006A1735" w:rsidP="00DB0179">
            <w:pPr>
              <w:numPr>
                <w:ilvl w:val="0"/>
                <w:numId w:val="18"/>
              </w:numPr>
              <w:tabs>
                <w:tab w:val="left" w:pos="176"/>
              </w:tabs>
              <w:ind w:left="176" w:hanging="142"/>
              <w:jc w:val="both"/>
              <w:rPr>
                <w:rFonts w:ascii="Arial Narrow" w:hAnsi="Arial Narrow"/>
                <w:sz w:val="20"/>
                <w:szCs w:val="20"/>
              </w:rPr>
            </w:pPr>
            <w:r w:rsidRPr="006A1735">
              <w:rPr>
                <w:rFonts w:ascii="Arial Narrow" w:hAnsi="Arial Narrow"/>
                <w:sz w:val="20"/>
                <w:szCs w:val="20"/>
              </w:rPr>
              <w:t>Regula su cuerpo para dar respuesta a las situaciones motrices en disciplinas individuales y colectivas de los JEDPA, afianzando sus habilidades técnicas</w:t>
            </w:r>
            <w:r>
              <w:rPr>
                <w:rFonts w:ascii="Arial Narrow" w:hAnsi="Arial Narrow"/>
                <w:sz w:val="20"/>
                <w:szCs w:val="20"/>
              </w:rPr>
              <w:t xml:space="preserve"> y </w:t>
            </w:r>
            <w:r w:rsidRPr="006F2C4A">
              <w:rPr>
                <w:rFonts w:ascii="Arial Narrow" w:hAnsi="Arial Narrow"/>
                <w:sz w:val="20"/>
                <w:szCs w:val="20"/>
              </w:rPr>
              <w:t>Aplica fundamentos técnicos, respeta al árbitro/oponente y utiliza estrategias para resolver situaciones de juego.</w:t>
            </w:r>
          </w:p>
        </w:tc>
        <w:tc>
          <w:tcPr>
            <w:tcW w:w="3601" w:type="dxa"/>
          </w:tcPr>
          <w:p w14:paraId="6FEAEB70" w14:textId="77777777" w:rsidR="00DB0179" w:rsidRPr="00D0307A" w:rsidRDefault="00DB0179" w:rsidP="00DB0179">
            <w:pPr>
              <w:numPr>
                <w:ilvl w:val="0"/>
                <w:numId w:val="18"/>
              </w:numPr>
              <w:tabs>
                <w:tab w:val="left" w:pos="176"/>
              </w:tabs>
              <w:ind w:left="176" w:hanging="176"/>
              <w:rPr>
                <w:rFonts w:ascii="Arial Narrow" w:hAnsi="Arial Narrow" w:cs="Calibri"/>
                <w:sz w:val="20"/>
                <w:szCs w:val="20"/>
              </w:rPr>
            </w:pPr>
            <w:r w:rsidRPr="00D0307A">
              <w:rPr>
                <w:rFonts w:ascii="Arial Narrow" w:hAnsi="Arial Narrow" w:cs="Calibri"/>
                <w:sz w:val="20"/>
                <w:szCs w:val="20"/>
              </w:rPr>
              <w:t xml:space="preserve">El estudiante desarrolla competencias para enfrentar situaciones que exigen moverse de manera inteligente, comunicarse con su cuerpo y aprender hábitos saludables para promover el bienestar </w:t>
            </w:r>
          </w:p>
          <w:p w14:paraId="48BA9C95" w14:textId="77777777" w:rsidR="00DB0179" w:rsidRPr="00D0307A" w:rsidRDefault="00DB0179" w:rsidP="00DB0179">
            <w:pPr>
              <w:tabs>
                <w:tab w:val="left" w:pos="176"/>
              </w:tabs>
              <w:ind w:left="176"/>
              <w:rPr>
                <w:rFonts w:ascii="Arial Narrow" w:hAnsi="Arial Narrow" w:cs="Calibri"/>
                <w:sz w:val="20"/>
                <w:szCs w:val="20"/>
              </w:rPr>
            </w:pPr>
            <w:r w:rsidRPr="00D0307A">
              <w:rPr>
                <w:rFonts w:ascii="Arial Narrow" w:hAnsi="Arial Narrow" w:cs="Calibri"/>
                <w:sz w:val="20"/>
                <w:szCs w:val="20"/>
              </w:rPr>
              <w:t>continuo en su vida.</w:t>
            </w:r>
          </w:p>
          <w:p w14:paraId="3961CE68" w14:textId="77CFF4BB" w:rsidR="00DB0179" w:rsidRPr="006A1735" w:rsidRDefault="00396254" w:rsidP="006A1735">
            <w:pPr>
              <w:numPr>
                <w:ilvl w:val="0"/>
                <w:numId w:val="18"/>
              </w:numPr>
              <w:tabs>
                <w:tab w:val="left" w:pos="176"/>
              </w:tabs>
              <w:ind w:left="176" w:hanging="176"/>
              <w:rPr>
                <w:rFonts w:ascii="Arial Narrow" w:hAnsi="Arial Narrow" w:cs="Calibri"/>
                <w:sz w:val="20"/>
                <w:szCs w:val="20"/>
              </w:rPr>
            </w:pPr>
            <w:r w:rsidRPr="00D0307A">
              <w:rPr>
                <w:rFonts w:ascii="Arial Narrow" w:hAnsi="Arial Narrow" w:cs="Calibri"/>
                <w:sz w:val="20"/>
                <w:szCs w:val="20"/>
              </w:rPr>
              <w:t xml:space="preserve">El estudiante </w:t>
            </w:r>
            <w:r w:rsidR="006A1735" w:rsidRPr="006A1735">
              <w:rPr>
                <w:rFonts w:ascii="Arial Narrow" w:hAnsi="Arial Narrow" w:cs="Calibri"/>
                <w:sz w:val="20"/>
                <w:szCs w:val="20"/>
              </w:rPr>
              <w:t>Aplica fundamentos técnicos, respeta al árbitro/oponente y utiliza estrategias para resolver situaciones de juego.</w:t>
            </w:r>
          </w:p>
        </w:tc>
        <w:tc>
          <w:tcPr>
            <w:tcW w:w="1382" w:type="dxa"/>
          </w:tcPr>
          <w:p w14:paraId="23F68993" w14:textId="7FF6EB1D" w:rsidR="00396254" w:rsidRPr="00396254" w:rsidRDefault="00396254" w:rsidP="00396254">
            <w:pPr>
              <w:pBdr>
                <w:top w:val="nil"/>
                <w:left w:val="nil"/>
                <w:bottom w:val="nil"/>
                <w:right w:val="nil"/>
                <w:between w:val="nil"/>
              </w:pBdr>
              <w:rPr>
                <w:rFonts w:ascii="Arial Narrow" w:hAnsi="Arial Narrow" w:cs="Calibri"/>
                <w:sz w:val="20"/>
                <w:szCs w:val="20"/>
              </w:rPr>
            </w:pPr>
            <w:r w:rsidRPr="00396254">
              <w:rPr>
                <w:rFonts w:ascii="Arial Narrow" w:hAnsi="Arial Narrow" w:cs="Calibri"/>
                <w:sz w:val="20"/>
                <w:szCs w:val="20"/>
              </w:rPr>
              <w:t>Rúbrica de evaluación.</w:t>
            </w:r>
          </w:p>
          <w:p w14:paraId="783847A4" w14:textId="3EA6A29C" w:rsidR="00DB0179" w:rsidRPr="0039734F" w:rsidRDefault="00DB0179" w:rsidP="00DB0179">
            <w:pPr>
              <w:pBdr>
                <w:top w:val="nil"/>
                <w:left w:val="nil"/>
                <w:bottom w:val="nil"/>
                <w:right w:val="nil"/>
                <w:between w:val="nil"/>
              </w:pBdr>
              <w:rPr>
                <w:rFonts w:ascii="Arial Narrow" w:hAnsi="Arial Narrow" w:cs="Calibri"/>
                <w:b/>
                <w:color w:val="000000"/>
              </w:rPr>
            </w:pPr>
            <w:r w:rsidRPr="007E0685">
              <w:rPr>
                <w:rFonts w:ascii="Arial Narrow" w:hAnsi="Arial Narrow" w:cs="Calibri"/>
                <w:sz w:val="20"/>
                <w:szCs w:val="20"/>
              </w:rPr>
              <w:t>Lista de cotejos</w:t>
            </w:r>
            <w:r w:rsidR="00396254">
              <w:rPr>
                <w:rFonts w:ascii="Arial Narrow" w:hAnsi="Arial Narrow" w:cs="Calibri"/>
                <w:sz w:val="20"/>
                <w:szCs w:val="20"/>
              </w:rPr>
              <w:t>.</w:t>
            </w:r>
          </w:p>
        </w:tc>
      </w:tr>
      <w:tr w:rsidR="00DB0179" w:rsidRPr="0039734F" w14:paraId="1D559E4F" w14:textId="77777777" w:rsidTr="00396254">
        <w:trPr>
          <w:trHeight w:val="989"/>
        </w:trPr>
        <w:tc>
          <w:tcPr>
            <w:tcW w:w="284" w:type="dxa"/>
            <w:vMerge/>
            <w:vAlign w:val="center"/>
          </w:tcPr>
          <w:p w14:paraId="76EA3D0E" w14:textId="77777777" w:rsidR="00DB0179" w:rsidRPr="00F84394" w:rsidRDefault="00DB0179" w:rsidP="00DB0179">
            <w:pPr>
              <w:numPr>
                <w:ilvl w:val="0"/>
                <w:numId w:val="18"/>
              </w:numPr>
              <w:tabs>
                <w:tab w:val="left" w:pos="176"/>
              </w:tabs>
              <w:ind w:left="176" w:hanging="142"/>
              <w:rPr>
                <w:rFonts w:ascii="Arial Narrow" w:hAnsi="Arial Narrow" w:cs="Calibri"/>
                <w:sz w:val="20"/>
                <w:szCs w:val="20"/>
              </w:rPr>
            </w:pPr>
          </w:p>
        </w:tc>
        <w:tc>
          <w:tcPr>
            <w:tcW w:w="3431" w:type="dxa"/>
          </w:tcPr>
          <w:p w14:paraId="5D889931" w14:textId="77777777" w:rsidR="00DB0179" w:rsidRDefault="00DB0179" w:rsidP="00DB0179">
            <w:pPr>
              <w:tabs>
                <w:tab w:val="left" w:pos="176"/>
                <w:tab w:val="left" w:pos="318"/>
                <w:tab w:val="right" w:pos="4202"/>
              </w:tabs>
              <w:rPr>
                <w:rFonts w:ascii="Arial Narrow" w:hAnsi="Arial Narrow"/>
                <w:b/>
                <w:sz w:val="20"/>
                <w:szCs w:val="20"/>
              </w:rPr>
            </w:pPr>
            <w:r w:rsidRPr="006B05CD">
              <w:rPr>
                <w:rFonts w:ascii="Arial Narrow" w:hAnsi="Arial Narrow"/>
                <w:b/>
                <w:sz w:val="20"/>
                <w:szCs w:val="20"/>
              </w:rPr>
              <w:t>ASUME UNA VIDA SALUDABLE</w:t>
            </w:r>
          </w:p>
          <w:p w14:paraId="5C69C5D0" w14:textId="77777777" w:rsidR="00DB0179" w:rsidRPr="006B05CD" w:rsidRDefault="00DB0179" w:rsidP="00DB0179">
            <w:pPr>
              <w:numPr>
                <w:ilvl w:val="0"/>
                <w:numId w:val="18"/>
              </w:numPr>
              <w:tabs>
                <w:tab w:val="left" w:pos="176"/>
                <w:tab w:val="left" w:pos="318"/>
                <w:tab w:val="right" w:pos="4202"/>
              </w:tabs>
              <w:ind w:left="176" w:hanging="142"/>
              <w:rPr>
                <w:rFonts w:ascii="Arial Narrow" w:hAnsi="Arial Narrow" w:cs="Calibri"/>
                <w:sz w:val="20"/>
                <w:szCs w:val="20"/>
              </w:rPr>
            </w:pPr>
            <w:r w:rsidRPr="006B05CD">
              <w:rPr>
                <w:rFonts w:ascii="Arial Narrow" w:hAnsi="Arial Narrow" w:cs="Calibri"/>
                <w:spacing w:val="-4"/>
                <w:sz w:val="20"/>
                <w:szCs w:val="20"/>
              </w:rPr>
              <w:t xml:space="preserve">Comprende las relaciones entre la actividad física, alimentación, postura e higiene corporal y la salud </w:t>
            </w:r>
          </w:p>
          <w:p w14:paraId="435841B3" w14:textId="60D6B4AC" w:rsidR="00DB0179" w:rsidRPr="005A616C" w:rsidRDefault="00DB0179" w:rsidP="00DB0179">
            <w:pPr>
              <w:numPr>
                <w:ilvl w:val="0"/>
                <w:numId w:val="18"/>
              </w:numPr>
              <w:tabs>
                <w:tab w:val="left" w:pos="176"/>
                <w:tab w:val="left" w:pos="318"/>
                <w:tab w:val="right" w:pos="4202"/>
              </w:tabs>
              <w:ind w:left="176" w:hanging="142"/>
              <w:rPr>
                <w:rFonts w:ascii="Arial Narrow" w:hAnsi="Arial Narrow" w:cs="Calibri"/>
                <w:sz w:val="20"/>
                <w:szCs w:val="20"/>
              </w:rPr>
            </w:pPr>
            <w:r>
              <w:rPr>
                <w:rFonts w:ascii="Arial Narrow" w:hAnsi="Arial Narrow" w:cs="Calibri"/>
                <w:spacing w:val="-4"/>
                <w:sz w:val="20"/>
                <w:szCs w:val="20"/>
              </w:rPr>
              <w:t>Incorpora prácticas que mejoran su calidad de vida.</w:t>
            </w:r>
          </w:p>
        </w:tc>
        <w:tc>
          <w:tcPr>
            <w:tcW w:w="1388" w:type="dxa"/>
            <w:vMerge/>
          </w:tcPr>
          <w:p w14:paraId="78DAD3DF" w14:textId="34C069D7" w:rsidR="00DB0179" w:rsidRPr="004039F3" w:rsidRDefault="00DB0179" w:rsidP="00DB0179">
            <w:pPr>
              <w:tabs>
                <w:tab w:val="left" w:pos="176"/>
              </w:tabs>
              <w:rPr>
                <w:rFonts w:ascii="Arial Narrow" w:hAnsi="Arial Narrow" w:cs="Calibri"/>
                <w:sz w:val="20"/>
                <w:szCs w:val="20"/>
              </w:rPr>
            </w:pPr>
          </w:p>
        </w:tc>
        <w:tc>
          <w:tcPr>
            <w:tcW w:w="4990" w:type="dxa"/>
          </w:tcPr>
          <w:p w14:paraId="63005BA7" w14:textId="54F9DA3C" w:rsidR="00DB0179" w:rsidRPr="00D0307A" w:rsidRDefault="00DB0179" w:rsidP="00DB0179">
            <w:pPr>
              <w:numPr>
                <w:ilvl w:val="0"/>
                <w:numId w:val="18"/>
              </w:numPr>
              <w:tabs>
                <w:tab w:val="left" w:pos="176"/>
              </w:tabs>
              <w:ind w:left="176" w:hanging="142"/>
              <w:jc w:val="both"/>
              <w:rPr>
                <w:rFonts w:ascii="Arial Narrow" w:hAnsi="Arial Narrow"/>
                <w:sz w:val="20"/>
                <w:szCs w:val="20"/>
              </w:rPr>
            </w:pPr>
            <w:r w:rsidRPr="00D0307A">
              <w:rPr>
                <w:rFonts w:ascii="Arial Narrow" w:hAnsi="Arial Narrow"/>
                <w:sz w:val="20"/>
                <w:szCs w:val="20"/>
              </w:rPr>
              <w:t>Explica acerca del bienestar y motivación para ejecutar los ejercicios que realiza en la actividad física en relación a la salud emocional antes, durante y después de la práctica.</w:t>
            </w:r>
          </w:p>
          <w:p w14:paraId="7DFF064C" w14:textId="5F11EEE9" w:rsidR="00DB0179" w:rsidRPr="00D0307A" w:rsidRDefault="00DB0179" w:rsidP="00DB0179">
            <w:pPr>
              <w:numPr>
                <w:ilvl w:val="0"/>
                <w:numId w:val="18"/>
              </w:numPr>
              <w:tabs>
                <w:tab w:val="left" w:pos="176"/>
              </w:tabs>
              <w:ind w:left="176" w:hanging="142"/>
              <w:jc w:val="both"/>
              <w:rPr>
                <w:rFonts w:ascii="Arial Narrow" w:hAnsi="Arial Narrow"/>
                <w:sz w:val="20"/>
                <w:szCs w:val="20"/>
              </w:rPr>
            </w:pPr>
            <w:r w:rsidRPr="00D0307A">
              <w:rPr>
                <w:rFonts w:ascii="Arial Narrow" w:hAnsi="Arial Narrow"/>
                <w:sz w:val="20"/>
                <w:szCs w:val="20"/>
              </w:rPr>
              <w:t xml:space="preserve">Realiza </w:t>
            </w:r>
            <w:r w:rsidR="006F2C4A" w:rsidRPr="006F2C4A">
              <w:rPr>
                <w:rFonts w:ascii="Arial Narrow" w:hAnsi="Arial Narrow"/>
                <w:sz w:val="20"/>
                <w:szCs w:val="20"/>
              </w:rPr>
              <w:t>ejercicios de activación y relajación antes y después de la competencia, reconociendo la importancia de la hidratación para su rendimiento.</w:t>
            </w:r>
          </w:p>
        </w:tc>
        <w:tc>
          <w:tcPr>
            <w:tcW w:w="3601" w:type="dxa"/>
          </w:tcPr>
          <w:p w14:paraId="312CD4BB" w14:textId="77777777" w:rsidR="00DB0179" w:rsidRPr="00D0307A" w:rsidRDefault="00396254" w:rsidP="00DB0179">
            <w:pPr>
              <w:numPr>
                <w:ilvl w:val="0"/>
                <w:numId w:val="18"/>
              </w:numPr>
              <w:tabs>
                <w:tab w:val="left" w:pos="176"/>
              </w:tabs>
              <w:ind w:left="176" w:hanging="176"/>
              <w:rPr>
                <w:rFonts w:ascii="Arial Narrow" w:hAnsi="Arial Narrow" w:cs="Calibri"/>
                <w:sz w:val="20"/>
                <w:szCs w:val="20"/>
              </w:rPr>
            </w:pPr>
            <w:r w:rsidRPr="00D0307A">
              <w:rPr>
                <w:rFonts w:ascii="Arial Narrow" w:hAnsi="Arial Narrow"/>
                <w:bCs/>
                <w:sz w:val="20"/>
                <w:szCs w:val="20"/>
              </w:rPr>
              <w:t>El estudiante desarrolla las actividades de la sección aplicación de mis conocimientos sobre ejercicios, juegos, deportes y movimientos que te ayudarán a mejorar sus habilidades.</w:t>
            </w:r>
          </w:p>
          <w:p w14:paraId="3BA18E37" w14:textId="51AB495F" w:rsidR="00396254" w:rsidRPr="00D0307A" w:rsidRDefault="00396254" w:rsidP="00DB0179">
            <w:pPr>
              <w:numPr>
                <w:ilvl w:val="0"/>
                <w:numId w:val="18"/>
              </w:numPr>
              <w:tabs>
                <w:tab w:val="left" w:pos="176"/>
              </w:tabs>
              <w:ind w:left="176" w:hanging="176"/>
              <w:rPr>
                <w:rFonts w:ascii="Arial Narrow" w:hAnsi="Arial Narrow" w:cs="Calibri"/>
                <w:sz w:val="20"/>
                <w:szCs w:val="20"/>
              </w:rPr>
            </w:pPr>
            <w:r w:rsidRPr="00D0307A">
              <w:rPr>
                <w:rFonts w:ascii="Arial Narrow" w:hAnsi="Arial Narrow"/>
                <w:bCs/>
                <w:sz w:val="20"/>
                <w:szCs w:val="20"/>
              </w:rPr>
              <w:t xml:space="preserve">El estudiante </w:t>
            </w:r>
          </w:p>
        </w:tc>
        <w:tc>
          <w:tcPr>
            <w:tcW w:w="1382" w:type="dxa"/>
          </w:tcPr>
          <w:p w14:paraId="2484664B" w14:textId="77777777" w:rsidR="00396254" w:rsidRPr="00396254" w:rsidRDefault="00396254" w:rsidP="00396254">
            <w:pPr>
              <w:pBdr>
                <w:top w:val="nil"/>
                <w:left w:val="nil"/>
                <w:bottom w:val="nil"/>
                <w:right w:val="nil"/>
                <w:between w:val="nil"/>
              </w:pBdr>
              <w:rPr>
                <w:rFonts w:ascii="Arial Narrow" w:hAnsi="Arial Narrow" w:cs="Calibri"/>
                <w:sz w:val="20"/>
                <w:szCs w:val="20"/>
              </w:rPr>
            </w:pPr>
            <w:r w:rsidRPr="00396254">
              <w:rPr>
                <w:rFonts w:ascii="Arial Narrow" w:hAnsi="Arial Narrow" w:cs="Calibri"/>
                <w:sz w:val="20"/>
                <w:szCs w:val="20"/>
              </w:rPr>
              <w:t>Rúbrica de evaluación.</w:t>
            </w:r>
          </w:p>
          <w:p w14:paraId="3FD9B084" w14:textId="4BB43AEE" w:rsidR="00DB0179" w:rsidRPr="0039734F" w:rsidRDefault="00DB0179" w:rsidP="00DB0179">
            <w:pPr>
              <w:pBdr>
                <w:top w:val="nil"/>
                <w:left w:val="nil"/>
                <w:bottom w:val="nil"/>
                <w:right w:val="nil"/>
                <w:between w:val="nil"/>
              </w:pBdr>
              <w:rPr>
                <w:rFonts w:ascii="Arial Narrow" w:hAnsi="Arial Narrow" w:cs="Calibri"/>
                <w:b/>
                <w:color w:val="000000"/>
              </w:rPr>
            </w:pPr>
            <w:r w:rsidRPr="00BA5003">
              <w:rPr>
                <w:rFonts w:ascii="Arial Narrow" w:hAnsi="Arial Narrow" w:cs="Calibri"/>
                <w:sz w:val="20"/>
                <w:szCs w:val="20"/>
              </w:rPr>
              <w:t>Lista de cotejos</w:t>
            </w:r>
            <w:r w:rsidR="006F2C4A">
              <w:rPr>
                <w:rFonts w:ascii="Arial Narrow" w:hAnsi="Arial Narrow" w:cs="Calibri"/>
                <w:sz w:val="20"/>
                <w:szCs w:val="20"/>
              </w:rPr>
              <w:t>.</w:t>
            </w:r>
          </w:p>
        </w:tc>
      </w:tr>
      <w:tr w:rsidR="00DB0179" w:rsidRPr="0039734F" w14:paraId="39FC6E51" w14:textId="77777777" w:rsidTr="00396254">
        <w:trPr>
          <w:trHeight w:val="339"/>
        </w:trPr>
        <w:tc>
          <w:tcPr>
            <w:tcW w:w="284" w:type="dxa"/>
            <w:vMerge/>
            <w:vAlign w:val="center"/>
          </w:tcPr>
          <w:p w14:paraId="64363948" w14:textId="77777777" w:rsidR="00DB0179" w:rsidRPr="00F84394" w:rsidRDefault="00DB0179" w:rsidP="00DB0179">
            <w:pPr>
              <w:numPr>
                <w:ilvl w:val="0"/>
                <w:numId w:val="18"/>
              </w:numPr>
              <w:tabs>
                <w:tab w:val="left" w:pos="176"/>
              </w:tabs>
              <w:ind w:left="176" w:hanging="142"/>
              <w:rPr>
                <w:rFonts w:ascii="Arial Narrow" w:hAnsi="Arial Narrow" w:cs="Calibri"/>
                <w:sz w:val="20"/>
                <w:szCs w:val="20"/>
              </w:rPr>
            </w:pPr>
          </w:p>
        </w:tc>
        <w:tc>
          <w:tcPr>
            <w:tcW w:w="3431" w:type="dxa"/>
          </w:tcPr>
          <w:p w14:paraId="0C52CA94" w14:textId="77777777" w:rsidR="00DB0179" w:rsidRPr="006F2C4A" w:rsidRDefault="00DB0179" w:rsidP="00DB0179">
            <w:pPr>
              <w:tabs>
                <w:tab w:val="left" w:pos="176"/>
                <w:tab w:val="left" w:pos="318"/>
                <w:tab w:val="right" w:pos="4202"/>
              </w:tabs>
              <w:rPr>
                <w:rFonts w:ascii="Arial Narrow" w:hAnsi="Arial Narrow"/>
                <w:b/>
                <w:sz w:val="20"/>
                <w:szCs w:val="20"/>
              </w:rPr>
            </w:pPr>
            <w:r w:rsidRPr="006F2C4A">
              <w:rPr>
                <w:rFonts w:ascii="Arial Narrow" w:hAnsi="Arial Narrow"/>
                <w:b/>
                <w:sz w:val="20"/>
                <w:szCs w:val="20"/>
              </w:rPr>
              <w:t>INTERACTÚA A TRAVÉS DE SUS HABILIDADES SOCIOMOTRICES</w:t>
            </w:r>
          </w:p>
          <w:p w14:paraId="5F323587" w14:textId="77777777" w:rsidR="00DB0179" w:rsidRPr="006F2C4A" w:rsidRDefault="00DB0179" w:rsidP="00DB0179">
            <w:pPr>
              <w:numPr>
                <w:ilvl w:val="0"/>
                <w:numId w:val="18"/>
              </w:numPr>
              <w:tabs>
                <w:tab w:val="left" w:pos="176"/>
                <w:tab w:val="left" w:pos="318"/>
                <w:tab w:val="right" w:pos="4202"/>
              </w:tabs>
              <w:ind w:left="176" w:hanging="142"/>
              <w:rPr>
                <w:rFonts w:ascii="Arial Narrow" w:hAnsi="Arial Narrow" w:cs="Calibri"/>
                <w:spacing w:val="-4"/>
                <w:sz w:val="20"/>
                <w:szCs w:val="20"/>
              </w:rPr>
            </w:pPr>
            <w:r w:rsidRPr="006F2C4A">
              <w:rPr>
                <w:rFonts w:ascii="Arial Narrow" w:hAnsi="Arial Narrow" w:cs="Calibri"/>
                <w:spacing w:val="-4"/>
                <w:sz w:val="20"/>
                <w:szCs w:val="20"/>
              </w:rPr>
              <w:t xml:space="preserve">Se relaciona utilizando sus habilidades </w:t>
            </w:r>
            <w:proofErr w:type="spellStart"/>
            <w:r w:rsidRPr="006F2C4A">
              <w:rPr>
                <w:rFonts w:ascii="Arial Narrow" w:hAnsi="Arial Narrow" w:cs="Calibri"/>
                <w:spacing w:val="-4"/>
                <w:sz w:val="20"/>
                <w:szCs w:val="20"/>
              </w:rPr>
              <w:t>sociomotrices</w:t>
            </w:r>
            <w:proofErr w:type="spellEnd"/>
            <w:r w:rsidRPr="006F2C4A">
              <w:rPr>
                <w:rFonts w:ascii="Arial Narrow" w:hAnsi="Arial Narrow" w:cs="Calibri"/>
                <w:spacing w:val="-4"/>
                <w:sz w:val="20"/>
                <w:szCs w:val="20"/>
              </w:rPr>
              <w:t>.</w:t>
            </w:r>
          </w:p>
          <w:p w14:paraId="0F405D92" w14:textId="243C6ADD" w:rsidR="00DB0179" w:rsidRPr="00533E2D" w:rsidRDefault="00DB0179" w:rsidP="00DB0179">
            <w:pPr>
              <w:numPr>
                <w:ilvl w:val="0"/>
                <w:numId w:val="18"/>
              </w:numPr>
              <w:tabs>
                <w:tab w:val="left" w:pos="176"/>
                <w:tab w:val="left" w:pos="318"/>
                <w:tab w:val="right" w:pos="4202"/>
              </w:tabs>
              <w:ind w:left="176" w:hanging="142"/>
              <w:rPr>
                <w:rFonts w:ascii="Arial Narrow" w:hAnsi="Arial Narrow"/>
                <w:b/>
                <w:sz w:val="16"/>
                <w:szCs w:val="16"/>
              </w:rPr>
            </w:pPr>
            <w:r w:rsidRPr="006F2C4A">
              <w:rPr>
                <w:rFonts w:ascii="Arial Narrow" w:hAnsi="Arial Narrow" w:cs="Calibri"/>
                <w:spacing w:val="-4"/>
                <w:sz w:val="20"/>
                <w:szCs w:val="20"/>
              </w:rPr>
              <w:t>Crea y aplica estrategias y tácticas de juego.</w:t>
            </w:r>
          </w:p>
        </w:tc>
        <w:tc>
          <w:tcPr>
            <w:tcW w:w="1388" w:type="dxa"/>
            <w:vMerge/>
          </w:tcPr>
          <w:p w14:paraId="3352586C" w14:textId="77777777" w:rsidR="00DB0179" w:rsidRDefault="00DB0179" w:rsidP="00DB0179">
            <w:pPr>
              <w:autoSpaceDE w:val="0"/>
              <w:autoSpaceDN w:val="0"/>
              <w:adjustRightInd w:val="0"/>
              <w:rPr>
                <w:rFonts w:ascii="Arial Narrow" w:hAnsi="Arial Narrow" w:cs="Calibri"/>
                <w:sz w:val="20"/>
                <w:szCs w:val="20"/>
              </w:rPr>
            </w:pPr>
          </w:p>
        </w:tc>
        <w:tc>
          <w:tcPr>
            <w:tcW w:w="4990" w:type="dxa"/>
          </w:tcPr>
          <w:p w14:paraId="7916EB6A" w14:textId="4FEDBFE9" w:rsidR="00DB0179" w:rsidRPr="00C26DF3" w:rsidRDefault="006F2C4A" w:rsidP="006F2C4A">
            <w:pPr>
              <w:numPr>
                <w:ilvl w:val="0"/>
                <w:numId w:val="18"/>
              </w:numPr>
              <w:tabs>
                <w:tab w:val="left" w:pos="176"/>
              </w:tabs>
              <w:ind w:left="176" w:hanging="142"/>
              <w:jc w:val="both"/>
              <w:rPr>
                <w:rFonts w:ascii="Arial Narrow" w:hAnsi="Arial Narrow" w:cs="Calibri"/>
                <w:sz w:val="20"/>
                <w:szCs w:val="20"/>
              </w:rPr>
            </w:pPr>
            <w:r w:rsidRPr="006F2C4A">
              <w:rPr>
                <w:rFonts w:ascii="Arial Narrow" w:hAnsi="Arial Narrow"/>
                <w:sz w:val="20"/>
                <w:szCs w:val="20"/>
              </w:rPr>
              <w:t xml:space="preserve">Participa en actividades deportivas y </w:t>
            </w:r>
            <w:proofErr w:type="spellStart"/>
            <w:r w:rsidRPr="006F2C4A">
              <w:rPr>
                <w:rFonts w:ascii="Arial Narrow" w:hAnsi="Arial Narrow"/>
                <w:sz w:val="20"/>
                <w:szCs w:val="20"/>
              </w:rPr>
              <w:t>paradeportivas</w:t>
            </w:r>
            <w:proofErr w:type="spellEnd"/>
            <w:r w:rsidRPr="006F2C4A">
              <w:rPr>
                <w:rFonts w:ascii="Arial Narrow" w:hAnsi="Arial Narrow"/>
                <w:sz w:val="20"/>
                <w:szCs w:val="20"/>
              </w:rPr>
              <w:t xml:space="preserve"> con actitud crítica ante el fraude, respetando las reglas de juego y mostrando empatía con sus pares.</w:t>
            </w:r>
          </w:p>
        </w:tc>
        <w:tc>
          <w:tcPr>
            <w:tcW w:w="3601" w:type="dxa"/>
          </w:tcPr>
          <w:p w14:paraId="7F524CF2" w14:textId="1A0F06FA" w:rsidR="00DB0179" w:rsidRPr="00C26DF3" w:rsidRDefault="00E208B1" w:rsidP="00E208B1">
            <w:pPr>
              <w:numPr>
                <w:ilvl w:val="0"/>
                <w:numId w:val="18"/>
              </w:numPr>
              <w:tabs>
                <w:tab w:val="left" w:pos="176"/>
              </w:tabs>
              <w:ind w:left="176" w:hanging="176"/>
              <w:rPr>
                <w:rFonts w:ascii="Arial Narrow" w:hAnsi="Arial Narrow" w:cs="Calibri"/>
                <w:sz w:val="20"/>
                <w:szCs w:val="20"/>
              </w:rPr>
            </w:pPr>
            <w:r w:rsidRPr="00E208B1">
              <w:rPr>
                <w:rFonts w:ascii="Arial Narrow" w:hAnsi="Arial Narrow"/>
                <w:bCs/>
                <w:sz w:val="20"/>
                <w:szCs w:val="20"/>
              </w:rPr>
              <w:t xml:space="preserve">Muestran asertividad, tolerancia y trabajo en equipo durante </w:t>
            </w:r>
            <w:r>
              <w:rPr>
                <w:rFonts w:ascii="Arial Narrow" w:hAnsi="Arial Narrow"/>
                <w:bCs/>
                <w:sz w:val="20"/>
                <w:szCs w:val="20"/>
              </w:rPr>
              <w:t xml:space="preserve">las </w:t>
            </w:r>
            <w:r w:rsidRPr="006F2C4A">
              <w:rPr>
                <w:rFonts w:ascii="Arial Narrow" w:hAnsi="Arial Narrow"/>
                <w:sz w:val="20"/>
                <w:szCs w:val="20"/>
              </w:rPr>
              <w:t xml:space="preserve">actividades deportivas y </w:t>
            </w:r>
            <w:proofErr w:type="spellStart"/>
            <w:r w:rsidRPr="006F2C4A">
              <w:rPr>
                <w:rFonts w:ascii="Arial Narrow" w:hAnsi="Arial Narrow"/>
                <w:sz w:val="20"/>
                <w:szCs w:val="20"/>
              </w:rPr>
              <w:t>paradeportivas</w:t>
            </w:r>
            <w:proofErr w:type="spellEnd"/>
            <w:r>
              <w:rPr>
                <w:rFonts w:ascii="Arial Narrow" w:hAnsi="Arial Narrow"/>
                <w:sz w:val="20"/>
                <w:szCs w:val="20"/>
              </w:rPr>
              <w:t>.</w:t>
            </w:r>
          </w:p>
        </w:tc>
        <w:tc>
          <w:tcPr>
            <w:tcW w:w="1382" w:type="dxa"/>
          </w:tcPr>
          <w:p w14:paraId="3AAE3CBC" w14:textId="77777777" w:rsidR="006F2C4A" w:rsidRPr="00396254" w:rsidRDefault="006F2C4A" w:rsidP="006F2C4A">
            <w:pPr>
              <w:pBdr>
                <w:top w:val="nil"/>
                <w:left w:val="nil"/>
                <w:bottom w:val="nil"/>
                <w:right w:val="nil"/>
                <w:between w:val="nil"/>
              </w:pBdr>
              <w:rPr>
                <w:rFonts w:ascii="Arial Narrow" w:hAnsi="Arial Narrow" w:cs="Calibri"/>
                <w:sz w:val="20"/>
                <w:szCs w:val="20"/>
              </w:rPr>
            </w:pPr>
            <w:r w:rsidRPr="00396254">
              <w:rPr>
                <w:rFonts w:ascii="Arial Narrow" w:hAnsi="Arial Narrow" w:cs="Calibri"/>
                <w:sz w:val="20"/>
                <w:szCs w:val="20"/>
              </w:rPr>
              <w:t>Rúbrica de evaluación.</w:t>
            </w:r>
          </w:p>
          <w:p w14:paraId="135EE178" w14:textId="495CB97C" w:rsidR="00DB0179" w:rsidRPr="00BA5003" w:rsidRDefault="006F2C4A" w:rsidP="006F2C4A">
            <w:pPr>
              <w:pBdr>
                <w:top w:val="nil"/>
                <w:left w:val="nil"/>
                <w:bottom w:val="nil"/>
                <w:right w:val="nil"/>
                <w:between w:val="nil"/>
              </w:pBdr>
              <w:rPr>
                <w:rFonts w:ascii="Arial Narrow" w:hAnsi="Arial Narrow" w:cs="Calibri"/>
                <w:sz w:val="20"/>
                <w:szCs w:val="20"/>
              </w:rPr>
            </w:pPr>
            <w:r w:rsidRPr="00BA5003">
              <w:rPr>
                <w:rFonts w:ascii="Arial Narrow" w:hAnsi="Arial Narrow" w:cs="Calibri"/>
                <w:sz w:val="20"/>
                <w:szCs w:val="20"/>
              </w:rPr>
              <w:t>Lista de cotejos</w:t>
            </w:r>
            <w:r>
              <w:rPr>
                <w:rFonts w:ascii="Arial Narrow" w:hAnsi="Arial Narrow" w:cs="Calibri"/>
                <w:sz w:val="20"/>
                <w:szCs w:val="20"/>
              </w:rPr>
              <w:t>.</w:t>
            </w:r>
          </w:p>
        </w:tc>
      </w:tr>
      <w:tr w:rsidR="00DB0179" w:rsidRPr="0039734F" w14:paraId="4A7402AE" w14:textId="77777777" w:rsidTr="00396254">
        <w:trPr>
          <w:trHeight w:val="70"/>
        </w:trPr>
        <w:tc>
          <w:tcPr>
            <w:tcW w:w="284" w:type="dxa"/>
            <w:vMerge w:val="restart"/>
            <w:textDirection w:val="btLr"/>
            <w:vAlign w:val="center"/>
          </w:tcPr>
          <w:p w14:paraId="78A6F4D1" w14:textId="77777777" w:rsidR="00DB0179" w:rsidRPr="00BA5003" w:rsidRDefault="00DB0179" w:rsidP="00DB0179">
            <w:pPr>
              <w:tabs>
                <w:tab w:val="left" w:pos="176"/>
              </w:tabs>
              <w:ind w:left="113" w:right="113"/>
              <w:jc w:val="center"/>
              <w:rPr>
                <w:rFonts w:ascii="Arial Narrow" w:eastAsia="Arial" w:hAnsi="Arial Narrow"/>
                <w:b/>
                <w:sz w:val="19"/>
                <w:szCs w:val="19"/>
                <w:highlight w:val="cyan"/>
              </w:rPr>
            </w:pPr>
            <w:r w:rsidRPr="00BA5003">
              <w:rPr>
                <w:rFonts w:ascii="Arial Narrow" w:hAnsi="Arial Narrow" w:cs="Calibri"/>
                <w:b/>
                <w:sz w:val="19"/>
                <w:szCs w:val="19"/>
              </w:rPr>
              <w:t>TRANSVERSALES</w:t>
            </w:r>
          </w:p>
        </w:tc>
        <w:tc>
          <w:tcPr>
            <w:tcW w:w="3431" w:type="dxa"/>
            <w:vAlign w:val="center"/>
          </w:tcPr>
          <w:p w14:paraId="380AF801" w14:textId="77777777" w:rsidR="00DB0179" w:rsidRPr="00D0307A" w:rsidRDefault="00DB0179" w:rsidP="00DB0179">
            <w:pPr>
              <w:tabs>
                <w:tab w:val="left" w:pos="176"/>
                <w:tab w:val="left" w:pos="318"/>
                <w:tab w:val="right" w:pos="4202"/>
              </w:tabs>
              <w:rPr>
                <w:rFonts w:ascii="Arial Narrow" w:hAnsi="Arial Narrow"/>
                <w:b/>
                <w:sz w:val="18"/>
                <w:szCs w:val="18"/>
              </w:rPr>
            </w:pPr>
            <w:r w:rsidRPr="00D0307A">
              <w:rPr>
                <w:rFonts w:ascii="Arial Narrow" w:hAnsi="Arial Narrow"/>
                <w:b/>
                <w:sz w:val="18"/>
                <w:szCs w:val="18"/>
              </w:rPr>
              <w:t xml:space="preserve">SE DESENVUELVE EN ENTORNOS VIRTUALES GENERADOS POR LAS TIC </w:t>
            </w:r>
          </w:p>
          <w:p w14:paraId="17D8FE6E" w14:textId="77777777" w:rsidR="00DB0179" w:rsidRPr="00D0307A" w:rsidRDefault="00DB0179" w:rsidP="00DB0179">
            <w:pPr>
              <w:numPr>
                <w:ilvl w:val="0"/>
                <w:numId w:val="18"/>
              </w:numPr>
              <w:tabs>
                <w:tab w:val="left" w:pos="176"/>
                <w:tab w:val="left" w:pos="318"/>
                <w:tab w:val="right" w:pos="4202"/>
              </w:tabs>
              <w:ind w:left="176" w:hanging="142"/>
              <w:rPr>
                <w:rFonts w:ascii="Arial Narrow" w:hAnsi="Arial Narrow" w:cs="Calibri"/>
                <w:spacing w:val="-4"/>
                <w:sz w:val="20"/>
                <w:szCs w:val="20"/>
              </w:rPr>
            </w:pPr>
            <w:r w:rsidRPr="00D0307A">
              <w:rPr>
                <w:rFonts w:ascii="Arial Narrow" w:hAnsi="Arial Narrow" w:cs="Calibri"/>
                <w:spacing w:val="-4"/>
                <w:sz w:val="20"/>
                <w:szCs w:val="20"/>
              </w:rPr>
              <w:t>Personaliza entornos virtuales.</w:t>
            </w:r>
          </w:p>
          <w:p w14:paraId="3A54A751" w14:textId="4BE5DFF2" w:rsidR="00DB0179" w:rsidRPr="00316D45" w:rsidRDefault="00DB0179" w:rsidP="00DB0179">
            <w:pPr>
              <w:numPr>
                <w:ilvl w:val="0"/>
                <w:numId w:val="18"/>
              </w:numPr>
              <w:tabs>
                <w:tab w:val="left" w:pos="176"/>
                <w:tab w:val="left" w:pos="318"/>
                <w:tab w:val="right" w:pos="4202"/>
              </w:tabs>
              <w:ind w:left="176" w:hanging="142"/>
              <w:rPr>
                <w:rFonts w:ascii="Arial Narrow" w:hAnsi="Arial Narrow" w:cs="Calibri"/>
                <w:spacing w:val="-4"/>
                <w:sz w:val="20"/>
                <w:szCs w:val="20"/>
              </w:rPr>
            </w:pPr>
            <w:r w:rsidRPr="00D0307A">
              <w:rPr>
                <w:rFonts w:ascii="Arial Narrow" w:hAnsi="Arial Narrow" w:cs="Calibri"/>
                <w:spacing w:val="-4"/>
                <w:sz w:val="20"/>
                <w:szCs w:val="20"/>
              </w:rPr>
              <w:t>Gestiona información del entorno virtual</w:t>
            </w:r>
            <w:r w:rsidRPr="006F15E1">
              <w:rPr>
                <w:rFonts w:ascii="Arial Narrow" w:hAnsi="Arial Narrow" w:cs="Calibri"/>
                <w:spacing w:val="-4"/>
                <w:sz w:val="12"/>
                <w:szCs w:val="12"/>
              </w:rPr>
              <w:t xml:space="preserve">. </w:t>
            </w:r>
          </w:p>
        </w:tc>
        <w:tc>
          <w:tcPr>
            <w:tcW w:w="1388" w:type="dxa"/>
          </w:tcPr>
          <w:p w14:paraId="2B520F39" w14:textId="2E68C1A4" w:rsidR="00DB0179" w:rsidRPr="0039734F" w:rsidRDefault="00DB0179" w:rsidP="00DB0179">
            <w:pPr>
              <w:rPr>
                <w:rFonts w:ascii="Arial Narrow" w:eastAsia="Arial" w:hAnsi="Arial Narrow"/>
                <w:sz w:val="20"/>
                <w:szCs w:val="20"/>
              </w:rPr>
            </w:pPr>
          </w:p>
        </w:tc>
        <w:tc>
          <w:tcPr>
            <w:tcW w:w="4990" w:type="dxa"/>
          </w:tcPr>
          <w:p w14:paraId="061EC066" w14:textId="2017F248" w:rsidR="00DB0179" w:rsidRPr="0039734F" w:rsidRDefault="00D0307A" w:rsidP="00D0307A">
            <w:pPr>
              <w:numPr>
                <w:ilvl w:val="0"/>
                <w:numId w:val="18"/>
              </w:numPr>
              <w:tabs>
                <w:tab w:val="left" w:pos="176"/>
              </w:tabs>
              <w:ind w:left="176" w:hanging="142"/>
              <w:jc w:val="both"/>
              <w:rPr>
                <w:rFonts w:ascii="Arial Narrow" w:eastAsia="Arial" w:hAnsi="Arial Narrow"/>
                <w:sz w:val="20"/>
                <w:szCs w:val="20"/>
              </w:rPr>
            </w:pPr>
            <w:r w:rsidRPr="00D0307A">
              <w:rPr>
                <w:rFonts w:ascii="Arial Narrow" w:hAnsi="Arial Narrow"/>
                <w:sz w:val="20"/>
                <w:szCs w:val="20"/>
              </w:rPr>
              <w:t>Gestiona información del entorno virtual: consiste en analizar, organizar y sistematizar diversa información disponible en los entornos virtuales, tomando en cuenta los diferentes procedimientos y formatos digitales, así como la relevancia para sus actividades de manera ética y pertinente.</w:t>
            </w:r>
          </w:p>
        </w:tc>
        <w:tc>
          <w:tcPr>
            <w:tcW w:w="3601" w:type="dxa"/>
          </w:tcPr>
          <w:p w14:paraId="64C7AF7E" w14:textId="1A1A2EB0" w:rsidR="00DB0179" w:rsidRPr="0039734F" w:rsidRDefault="00D0307A" w:rsidP="00D0307A">
            <w:pPr>
              <w:numPr>
                <w:ilvl w:val="0"/>
                <w:numId w:val="18"/>
              </w:numPr>
              <w:tabs>
                <w:tab w:val="left" w:pos="176"/>
              </w:tabs>
              <w:ind w:left="176" w:hanging="142"/>
              <w:jc w:val="both"/>
              <w:rPr>
                <w:rFonts w:ascii="Arial Narrow" w:hAnsi="Arial Narrow" w:cs="Calibri"/>
                <w:b/>
                <w:color w:val="000000"/>
              </w:rPr>
            </w:pPr>
            <w:r w:rsidRPr="00D0307A">
              <w:rPr>
                <w:rFonts w:ascii="Arial Narrow" w:hAnsi="Arial Narrow"/>
                <w:sz w:val="20"/>
                <w:szCs w:val="20"/>
              </w:rPr>
              <w:t>Organiza la información del entorno virtual de manera ética y pertinente tomando en cuenta sus tipos y niveles, así como la relevancia para sus actividades.</w:t>
            </w:r>
          </w:p>
        </w:tc>
        <w:tc>
          <w:tcPr>
            <w:tcW w:w="1382" w:type="dxa"/>
          </w:tcPr>
          <w:p w14:paraId="5BA45594" w14:textId="26C7AD76" w:rsidR="00DB0179" w:rsidRPr="0039734F" w:rsidRDefault="00D0307A" w:rsidP="00DB0179">
            <w:pPr>
              <w:pBdr>
                <w:top w:val="nil"/>
                <w:left w:val="nil"/>
                <w:bottom w:val="nil"/>
                <w:right w:val="nil"/>
                <w:between w:val="nil"/>
              </w:pBdr>
              <w:rPr>
                <w:rFonts w:ascii="Arial Narrow" w:hAnsi="Arial Narrow" w:cs="Calibri"/>
                <w:b/>
                <w:color w:val="000000"/>
              </w:rPr>
            </w:pPr>
            <w:r w:rsidRPr="00BA5003">
              <w:rPr>
                <w:rFonts w:ascii="Arial Narrow" w:hAnsi="Arial Narrow" w:cs="Calibri"/>
                <w:sz w:val="20"/>
                <w:szCs w:val="20"/>
              </w:rPr>
              <w:t>Lista de cotejos</w:t>
            </w:r>
          </w:p>
        </w:tc>
      </w:tr>
      <w:tr w:rsidR="00DB0179" w:rsidRPr="0039734F" w14:paraId="747B6C88" w14:textId="77777777" w:rsidTr="00396254">
        <w:tc>
          <w:tcPr>
            <w:tcW w:w="284" w:type="dxa"/>
            <w:vMerge/>
          </w:tcPr>
          <w:p w14:paraId="5F97A6F9" w14:textId="77777777" w:rsidR="00DB0179" w:rsidRPr="0039734F" w:rsidRDefault="00DB0179" w:rsidP="00DB0179">
            <w:pPr>
              <w:pStyle w:val="Prrafodelista"/>
              <w:numPr>
                <w:ilvl w:val="0"/>
                <w:numId w:val="12"/>
              </w:numPr>
              <w:shd w:val="clear" w:color="auto" w:fill="A8D08D" w:themeFill="accent6" w:themeFillTint="99"/>
              <w:tabs>
                <w:tab w:val="left" w:pos="993"/>
              </w:tabs>
              <w:ind w:left="236" w:hanging="160"/>
              <w:rPr>
                <w:rFonts w:ascii="Arial Narrow" w:hAnsi="Arial Narrow" w:cs="Calibri"/>
                <w:b/>
                <w:color w:val="000000"/>
              </w:rPr>
            </w:pPr>
          </w:p>
        </w:tc>
        <w:tc>
          <w:tcPr>
            <w:tcW w:w="3431" w:type="dxa"/>
            <w:vAlign w:val="center"/>
          </w:tcPr>
          <w:p w14:paraId="57ED8F86" w14:textId="77777777" w:rsidR="00DB0179" w:rsidRPr="00D57BB5" w:rsidRDefault="00DB0179" w:rsidP="00DB0179">
            <w:pPr>
              <w:tabs>
                <w:tab w:val="left" w:pos="176"/>
                <w:tab w:val="left" w:pos="318"/>
                <w:tab w:val="right" w:pos="4202"/>
              </w:tabs>
              <w:rPr>
                <w:rFonts w:ascii="Arial Narrow" w:hAnsi="Arial Narrow"/>
                <w:b/>
                <w:sz w:val="18"/>
                <w:szCs w:val="18"/>
              </w:rPr>
            </w:pPr>
            <w:r w:rsidRPr="00D57BB5">
              <w:rPr>
                <w:rFonts w:ascii="Arial Narrow" w:hAnsi="Arial Narrow"/>
                <w:b/>
                <w:sz w:val="18"/>
                <w:szCs w:val="18"/>
              </w:rPr>
              <w:t xml:space="preserve">GESTIONA SU APRENDIZAJE DE MANERA AUTÓNOMA </w:t>
            </w:r>
          </w:p>
          <w:p w14:paraId="4FA7E531" w14:textId="77777777" w:rsidR="00DB0179" w:rsidRPr="00303391" w:rsidRDefault="00DB0179" w:rsidP="00DB0179">
            <w:pPr>
              <w:numPr>
                <w:ilvl w:val="0"/>
                <w:numId w:val="18"/>
              </w:numPr>
              <w:tabs>
                <w:tab w:val="left" w:pos="176"/>
                <w:tab w:val="left" w:pos="318"/>
                <w:tab w:val="right" w:pos="4202"/>
              </w:tabs>
              <w:ind w:left="176" w:hanging="142"/>
              <w:rPr>
                <w:rFonts w:ascii="Arial Narrow" w:hAnsi="Arial Narrow" w:cs="Calibri"/>
                <w:sz w:val="20"/>
                <w:szCs w:val="20"/>
              </w:rPr>
            </w:pPr>
            <w:r w:rsidRPr="00303391">
              <w:rPr>
                <w:rFonts w:ascii="Arial Narrow" w:hAnsi="Arial Narrow" w:cs="Calibri"/>
                <w:sz w:val="20"/>
                <w:szCs w:val="20"/>
              </w:rPr>
              <w:t>Define metas de aprendizaje.</w:t>
            </w:r>
          </w:p>
          <w:p w14:paraId="771056A6" w14:textId="77777777" w:rsidR="00DB0179" w:rsidRPr="000B41C3" w:rsidRDefault="00DB0179" w:rsidP="00DB0179">
            <w:pPr>
              <w:numPr>
                <w:ilvl w:val="0"/>
                <w:numId w:val="18"/>
              </w:numPr>
              <w:tabs>
                <w:tab w:val="left" w:pos="176"/>
                <w:tab w:val="left" w:pos="318"/>
                <w:tab w:val="right" w:pos="4202"/>
              </w:tabs>
              <w:ind w:left="176" w:hanging="142"/>
              <w:rPr>
                <w:rFonts w:ascii="Arial Narrow" w:hAnsi="Arial Narrow" w:cs="Calibri"/>
                <w:sz w:val="20"/>
                <w:szCs w:val="20"/>
              </w:rPr>
            </w:pPr>
            <w:r w:rsidRPr="000B41C3">
              <w:rPr>
                <w:rFonts w:ascii="Arial Narrow" w:hAnsi="Arial Narrow" w:cs="Calibri"/>
                <w:sz w:val="20"/>
                <w:szCs w:val="20"/>
              </w:rPr>
              <w:t xml:space="preserve">Organiza acciones estratégicas para alcanzar sus metas de aprendizaje. </w:t>
            </w:r>
          </w:p>
          <w:p w14:paraId="48D913F1" w14:textId="77777777" w:rsidR="00DB0179" w:rsidRPr="00303391" w:rsidRDefault="00DB0179" w:rsidP="00DB0179">
            <w:pPr>
              <w:numPr>
                <w:ilvl w:val="0"/>
                <w:numId w:val="18"/>
              </w:numPr>
              <w:tabs>
                <w:tab w:val="left" w:pos="176"/>
                <w:tab w:val="right" w:pos="4202"/>
              </w:tabs>
              <w:ind w:left="176" w:hanging="142"/>
              <w:rPr>
                <w:rFonts w:ascii="Arial Narrow" w:hAnsi="Arial Narrow" w:cs="Calibri"/>
                <w:sz w:val="20"/>
                <w:szCs w:val="20"/>
              </w:rPr>
            </w:pPr>
            <w:r w:rsidRPr="00303391">
              <w:rPr>
                <w:rFonts w:ascii="Arial Narrow" w:hAnsi="Arial Narrow" w:cs="Calibri"/>
                <w:sz w:val="20"/>
                <w:szCs w:val="20"/>
              </w:rPr>
              <w:lastRenderedPageBreak/>
              <w:t>Monitorea y ajusta su desempeño durante el proceso de aprendizaje.</w:t>
            </w:r>
          </w:p>
        </w:tc>
        <w:tc>
          <w:tcPr>
            <w:tcW w:w="1388" w:type="dxa"/>
          </w:tcPr>
          <w:p w14:paraId="4ADEE548" w14:textId="3FCC9988" w:rsidR="00DB0179" w:rsidRPr="00642622" w:rsidRDefault="00DB0179" w:rsidP="00DB0179">
            <w:pPr>
              <w:tabs>
                <w:tab w:val="left" w:pos="176"/>
              </w:tabs>
              <w:rPr>
                <w:rFonts w:ascii="Arial Narrow" w:hAnsi="Arial Narrow" w:cs="Calibri"/>
                <w:sz w:val="20"/>
                <w:szCs w:val="20"/>
              </w:rPr>
            </w:pPr>
          </w:p>
        </w:tc>
        <w:tc>
          <w:tcPr>
            <w:tcW w:w="4990" w:type="dxa"/>
          </w:tcPr>
          <w:p w14:paraId="640EE81A" w14:textId="77777777" w:rsidR="00DB0179" w:rsidRPr="00642622" w:rsidRDefault="00DB0179" w:rsidP="00DB0179">
            <w:pPr>
              <w:numPr>
                <w:ilvl w:val="0"/>
                <w:numId w:val="18"/>
              </w:numPr>
              <w:tabs>
                <w:tab w:val="left" w:pos="176"/>
              </w:tabs>
              <w:ind w:left="176" w:hanging="142"/>
              <w:rPr>
                <w:rFonts w:ascii="Arial Narrow" w:hAnsi="Arial Narrow" w:cs="Calibri"/>
                <w:sz w:val="20"/>
                <w:szCs w:val="20"/>
              </w:rPr>
            </w:pPr>
            <w:r w:rsidRPr="00642622">
              <w:rPr>
                <w:rFonts w:ascii="Arial Narrow" w:hAnsi="Arial Narrow" w:cs="Calibri"/>
                <w:sz w:val="20"/>
                <w:szCs w:val="20"/>
              </w:rPr>
              <w:t>Sabe qué le falta ap</w:t>
            </w:r>
            <w:r>
              <w:rPr>
                <w:rFonts w:ascii="Arial Narrow" w:hAnsi="Arial Narrow" w:cs="Calibri"/>
                <w:sz w:val="20"/>
                <w:szCs w:val="20"/>
              </w:rPr>
              <w:t>render para realizar una tarea.</w:t>
            </w:r>
          </w:p>
          <w:p w14:paraId="2AEB0B55" w14:textId="77777777" w:rsidR="00DB0179" w:rsidRPr="00642622" w:rsidRDefault="00DB0179" w:rsidP="00DB0179">
            <w:pPr>
              <w:numPr>
                <w:ilvl w:val="0"/>
                <w:numId w:val="18"/>
              </w:numPr>
              <w:tabs>
                <w:tab w:val="left" w:pos="176"/>
              </w:tabs>
              <w:ind w:left="176" w:hanging="142"/>
              <w:rPr>
                <w:rFonts w:ascii="Arial Narrow" w:hAnsi="Arial Narrow" w:cs="Calibri"/>
                <w:sz w:val="20"/>
                <w:szCs w:val="20"/>
              </w:rPr>
            </w:pPr>
            <w:r w:rsidRPr="00642622">
              <w:rPr>
                <w:rFonts w:ascii="Arial Narrow" w:hAnsi="Arial Narrow" w:cs="Calibri"/>
                <w:sz w:val="20"/>
                <w:szCs w:val="20"/>
              </w:rPr>
              <w:t>Considera sus prioridades y poten</w:t>
            </w:r>
            <w:r>
              <w:rPr>
                <w:rFonts w:ascii="Arial Narrow" w:hAnsi="Arial Narrow" w:cs="Calibri"/>
                <w:sz w:val="20"/>
                <w:szCs w:val="20"/>
              </w:rPr>
              <w:t>cialidades.</w:t>
            </w:r>
          </w:p>
          <w:p w14:paraId="161E8636" w14:textId="77777777" w:rsidR="00DB0179" w:rsidRPr="00642622" w:rsidRDefault="00DB0179" w:rsidP="00DB0179">
            <w:pPr>
              <w:numPr>
                <w:ilvl w:val="0"/>
                <w:numId w:val="18"/>
              </w:numPr>
              <w:tabs>
                <w:tab w:val="left" w:pos="176"/>
              </w:tabs>
              <w:ind w:left="176" w:hanging="142"/>
              <w:rPr>
                <w:rFonts w:ascii="Arial Narrow" w:hAnsi="Arial Narrow" w:cs="Calibri"/>
                <w:sz w:val="20"/>
                <w:szCs w:val="20"/>
              </w:rPr>
            </w:pPr>
            <w:r w:rsidRPr="00642622">
              <w:rPr>
                <w:rFonts w:ascii="Arial Narrow" w:hAnsi="Arial Narrow" w:cs="Calibri"/>
                <w:sz w:val="20"/>
                <w:szCs w:val="20"/>
              </w:rPr>
              <w:t xml:space="preserve">Monitorea </w:t>
            </w:r>
            <w:r>
              <w:rPr>
                <w:rFonts w:ascii="Arial Narrow" w:hAnsi="Arial Narrow" w:cs="Calibri"/>
                <w:sz w:val="20"/>
                <w:szCs w:val="20"/>
              </w:rPr>
              <w:t>de manera permanente un avance.</w:t>
            </w:r>
          </w:p>
        </w:tc>
        <w:tc>
          <w:tcPr>
            <w:tcW w:w="3601" w:type="dxa"/>
          </w:tcPr>
          <w:p w14:paraId="2C0F804A" w14:textId="0FE7B155" w:rsidR="00DB0179" w:rsidRPr="00BA5003" w:rsidRDefault="00DB0179" w:rsidP="00DB0179">
            <w:pPr>
              <w:numPr>
                <w:ilvl w:val="0"/>
                <w:numId w:val="18"/>
              </w:numPr>
              <w:tabs>
                <w:tab w:val="left" w:pos="176"/>
              </w:tabs>
              <w:ind w:left="176" w:hanging="176"/>
              <w:rPr>
                <w:rFonts w:ascii="Arial Narrow" w:hAnsi="Arial Narrow" w:cs="Calibri"/>
                <w:sz w:val="20"/>
                <w:szCs w:val="20"/>
              </w:rPr>
            </w:pPr>
            <w:r w:rsidRPr="00BA5003">
              <w:rPr>
                <w:rFonts w:ascii="Arial Narrow" w:hAnsi="Arial Narrow" w:cs="Calibri"/>
                <w:sz w:val="20"/>
                <w:szCs w:val="20"/>
              </w:rPr>
              <w:t xml:space="preserve">Cumple con los </w:t>
            </w:r>
            <w:r>
              <w:rPr>
                <w:rFonts w:ascii="Arial Narrow" w:hAnsi="Arial Narrow" w:cs="Calibri"/>
                <w:sz w:val="20"/>
                <w:szCs w:val="20"/>
              </w:rPr>
              <w:t>ejercicios solicitados</w:t>
            </w:r>
            <w:r w:rsidRPr="00BA5003">
              <w:rPr>
                <w:rFonts w:ascii="Arial Narrow" w:hAnsi="Arial Narrow" w:cs="Calibri"/>
                <w:sz w:val="20"/>
                <w:szCs w:val="20"/>
              </w:rPr>
              <w:t>.</w:t>
            </w:r>
          </w:p>
          <w:p w14:paraId="69B952F9" w14:textId="45190C49" w:rsidR="00DB0179" w:rsidRPr="0039734F" w:rsidRDefault="00DB0179" w:rsidP="00DB0179">
            <w:pPr>
              <w:numPr>
                <w:ilvl w:val="0"/>
                <w:numId w:val="18"/>
              </w:numPr>
              <w:tabs>
                <w:tab w:val="left" w:pos="176"/>
              </w:tabs>
              <w:ind w:left="176" w:hanging="176"/>
              <w:rPr>
                <w:rFonts w:ascii="Arial Narrow" w:hAnsi="Arial Narrow" w:cs="Calibri"/>
                <w:b/>
                <w:color w:val="000000"/>
              </w:rPr>
            </w:pPr>
            <w:r>
              <w:rPr>
                <w:rFonts w:ascii="Arial Narrow" w:hAnsi="Arial Narrow" w:cs="Calibri"/>
                <w:sz w:val="20"/>
                <w:szCs w:val="20"/>
              </w:rPr>
              <w:t>Se esmera por su superación.</w:t>
            </w:r>
          </w:p>
        </w:tc>
        <w:tc>
          <w:tcPr>
            <w:tcW w:w="1382" w:type="dxa"/>
          </w:tcPr>
          <w:p w14:paraId="05B10E3A" w14:textId="77777777" w:rsidR="00DB0179" w:rsidRPr="0039734F" w:rsidRDefault="00DB0179" w:rsidP="00DB0179">
            <w:pPr>
              <w:pBdr>
                <w:top w:val="nil"/>
                <w:left w:val="nil"/>
                <w:bottom w:val="nil"/>
                <w:right w:val="nil"/>
                <w:between w:val="nil"/>
              </w:pBdr>
              <w:rPr>
                <w:rFonts w:ascii="Arial Narrow" w:hAnsi="Arial Narrow" w:cs="Calibri"/>
                <w:b/>
                <w:color w:val="000000"/>
              </w:rPr>
            </w:pPr>
            <w:r w:rsidRPr="00BA5003">
              <w:rPr>
                <w:rFonts w:ascii="Arial Narrow" w:hAnsi="Arial Narrow" w:cs="Calibri"/>
                <w:sz w:val="20"/>
                <w:szCs w:val="20"/>
              </w:rPr>
              <w:t>Lista de cotejos</w:t>
            </w:r>
          </w:p>
        </w:tc>
      </w:tr>
    </w:tbl>
    <w:p w14:paraId="6A133DEA" w14:textId="77777777" w:rsidR="00F90A7B" w:rsidRDefault="00F90A7B" w:rsidP="00D8321A">
      <w:pPr>
        <w:pStyle w:val="Prrafodelista"/>
        <w:overflowPunct w:val="0"/>
        <w:autoSpaceDE w:val="0"/>
        <w:autoSpaceDN w:val="0"/>
        <w:adjustRightInd w:val="0"/>
        <w:spacing w:after="0" w:line="240" w:lineRule="auto"/>
        <w:ind w:left="284"/>
        <w:textAlignment w:val="baseline"/>
        <w:rPr>
          <w:rFonts w:ascii="Franklin Gothic Demi" w:hAnsi="Franklin Gothic Demi" w:cs="Calibri"/>
          <w:b/>
        </w:rPr>
      </w:pPr>
    </w:p>
    <w:p w14:paraId="1AE50171" w14:textId="77777777" w:rsidR="00F90A7B" w:rsidRDefault="00F90A7B" w:rsidP="00D8321A">
      <w:pPr>
        <w:pStyle w:val="Prrafodelista"/>
        <w:overflowPunct w:val="0"/>
        <w:autoSpaceDE w:val="0"/>
        <w:autoSpaceDN w:val="0"/>
        <w:adjustRightInd w:val="0"/>
        <w:spacing w:after="0" w:line="240" w:lineRule="auto"/>
        <w:ind w:left="284"/>
        <w:textAlignment w:val="baseline"/>
        <w:rPr>
          <w:rFonts w:ascii="Franklin Gothic Demi" w:hAnsi="Franklin Gothic Demi" w:cs="Calibri"/>
          <w:b/>
        </w:rPr>
      </w:pPr>
    </w:p>
    <w:p w14:paraId="1145C752" w14:textId="7F3B241A" w:rsidR="00D52995" w:rsidRPr="00D0307A" w:rsidRDefault="00D52995" w:rsidP="00D8321A">
      <w:pPr>
        <w:pStyle w:val="Prrafodelista"/>
        <w:overflowPunct w:val="0"/>
        <w:autoSpaceDE w:val="0"/>
        <w:autoSpaceDN w:val="0"/>
        <w:adjustRightInd w:val="0"/>
        <w:spacing w:after="0" w:line="240" w:lineRule="auto"/>
        <w:ind w:left="284"/>
        <w:textAlignment w:val="baseline"/>
        <w:rPr>
          <w:rFonts w:ascii="Franklin Gothic Demi" w:hAnsi="Franklin Gothic Demi" w:cs="Calibri"/>
          <w:b/>
          <w:sz w:val="20"/>
          <w:szCs w:val="20"/>
        </w:rPr>
      </w:pPr>
      <w:r>
        <w:rPr>
          <w:rFonts w:ascii="Franklin Gothic Demi" w:hAnsi="Franklin Gothic Demi" w:cs="Calibri"/>
          <w:b/>
        </w:rPr>
        <w:t>ENFOQUES TRANSVERSALES</w:t>
      </w:r>
    </w:p>
    <w:tbl>
      <w:tblPr>
        <w:tblW w:w="15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
        <w:gridCol w:w="1701"/>
        <w:gridCol w:w="6237"/>
        <w:gridCol w:w="6074"/>
      </w:tblGrid>
      <w:tr w:rsidR="003C29B0" w:rsidRPr="0039734F" w14:paraId="2B7AB8AF" w14:textId="77777777" w:rsidTr="009427DD">
        <w:tc>
          <w:tcPr>
            <w:tcW w:w="1014" w:type="dxa"/>
            <w:tcMar>
              <w:left w:w="28" w:type="dxa"/>
              <w:right w:w="28" w:type="dxa"/>
            </w:tcMar>
          </w:tcPr>
          <w:p w14:paraId="52DC64C1" w14:textId="77777777" w:rsidR="003C29B0" w:rsidRPr="006A52A7" w:rsidRDefault="003C29B0" w:rsidP="009427DD">
            <w:pPr>
              <w:spacing w:after="0" w:line="240" w:lineRule="auto"/>
              <w:jc w:val="center"/>
              <w:rPr>
                <w:rFonts w:ascii="Arial Narrow" w:hAnsi="Arial Narrow"/>
                <w:b/>
                <w:sz w:val="18"/>
                <w:szCs w:val="18"/>
              </w:rPr>
            </w:pPr>
            <w:r>
              <w:rPr>
                <w:rFonts w:ascii="Arial Narrow" w:hAnsi="Arial Narrow"/>
                <w:b/>
                <w:sz w:val="18"/>
                <w:szCs w:val="18"/>
              </w:rPr>
              <w:t>ENFOQUES</w:t>
            </w:r>
          </w:p>
        </w:tc>
        <w:tc>
          <w:tcPr>
            <w:tcW w:w="1701" w:type="dxa"/>
            <w:vAlign w:val="center"/>
          </w:tcPr>
          <w:p w14:paraId="6C122424" w14:textId="77777777" w:rsidR="003C29B0" w:rsidRPr="00370DBB" w:rsidRDefault="003C29B0" w:rsidP="009427DD">
            <w:pPr>
              <w:spacing w:after="0" w:line="240" w:lineRule="auto"/>
              <w:jc w:val="center"/>
              <w:rPr>
                <w:rFonts w:ascii="Arial Narrow" w:hAnsi="Arial Narrow"/>
                <w:b/>
                <w:sz w:val="20"/>
                <w:szCs w:val="20"/>
              </w:rPr>
            </w:pPr>
            <w:r w:rsidRPr="00370DBB">
              <w:rPr>
                <w:rFonts w:ascii="Arial Narrow" w:hAnsi="Arial Narrow"/>
                <w:b/>
                <w:sz w:val="20"/>
                <w:szCs w:val="20"/>
              </w:rPr>
              <w:t>VALORES</w:t>
            </w:r>
          </w:p>
        </w:tc>
        <w:tc>
          <w:tcPr>
            <w:tcW w:w="6237" w:type="dxa"/>
            <w:vAlign w:val="center"/>
          </w:tcPr>
          <w:p w14:paraId="0F0165BA" w14:textId="77777777" w:rsidR="003C29B0" w:rsidRPr="00370DBB" w:rsidRDefault="003C29B0" w:rsidP="009427DD">
            <w:pPr>
              <w:spacing w:after="0" w:line="240" w:lineRule="auto"/>
              <w:jc w:val="center"/>
              <w:rPr>
                <w:rFonts w:ascii="Arial Narrow" w:hAnsi="Arial Narrow"/>
                <w:b/>
                <w:sz w:val="20"/>
                <w:szCs w:val="20"/>
              </w:rPr>
            </w:pPr>
            <w:r w:rsidRPr="00370DBB">
              <w:rPr>
                <w:rFonts w:ascii="Arial Narrow" w:hAnsi="Arial Narrow"/>
                <w:b/>
                <w:sz w:val="20"/>
                <w:szCs w:val="20"/>
              </w:rPr>
              <w:t>ACTITUDES OBSERVABLES</w:t>
            </w:r>
          </w:p>
        </w:tc>
        <w:tc>
          <w:tcPr>
            <w:tcW w:w="6074" w:type="dxa"/>
            <w:vAlign w:val="center"/>
          </w:tcPr>
          <w:p w14:paraId="43A852BB" w14:textId="77777777" w:rsidR="003C29B0" w:rsidRPr="00370DBB" w:rsidRDefault="003C29B0" w:rsidP="009427DD">
            <w:pPr>
              <w:spacing w:after="0" w:line="240" w:lineRule="auto"/>
              <w:jc w:val="center"/>
              <w:rPr>
                <w:rFonts w:ascii="Arial Narrow" w:hAnsi="Arial Narrow"/>
                <w:b/>
                <w:sz w:val="20"/>
                <w:szCs w:val="20"/>
              </w:rPr>
            </w:pPr>
            <w:r w:rsidRPr="00370DBB">
              <w:rPr>
                <w:rFonts w:ascii="Arial Narrow" w:hAnsi="Arial Narrow"/>
                <w:b/>
                <w:sz w:val="20"/>
                <w:szCs w:val="20"/>
              </w:rPr>
              <w:t>ACCIONES OBSERVABLES</w:t>
            </w:r>
          </w:p>
        </w:tc>
      </w:tr>
      <w:tr w:rsidR="003C29B0" w:rsidRPr="0039734F" w14:paraId="24AA8BB1" w14:textId="77777777" w:rsidTr="009427DD">
        <w:trPr>
          <w:trHeight w:val="484"/>
        </w:trPr>
        <w:tc>
          <w:tcPr>
            <w:tcW w:w="1014" w:type="dxa"/>
            <w:tcMar>
              <w:left w:w="57" w:type="dxa"/>
              <w:right w:w="57" w:type="dxa"/>
            </w:tcMar>
            <w:vAlign w:val="center"/>
          </w:tcPr>
          <w:p w14:paraId="1E0BE8DE" w14:textId="77777777" w:rsidR="003C29B0" w:rsidRPr="00586608" w:rsidRDefault="003C29B0" w:rsidP="009427DD">
            <w:pPr>
              <w:spacing w:after="0" w:line="240" w:lineRule="auto"/>
              <w:rPr>
                <w:rFonts w:ascii="Arial Narrow" w:hAnsi="Arial Narrow"/>
                <w:sz w:val="20"/>
                <w:szCs w:val="20"/>
              </w:rPr>
            </w:pPr>
            <w:r>
              <w:rPr>
                <w:rFonts w:ascii="Arial Narrow" w:hAnsi="Arial Narrow"/>
                <w:color w:val="000000" w:themeColor="text1"/>
                <w:sz w:val="20"/>
                <w:szCs w:val="20"/>
              </w:rPr>
              <w:t>Intercultural</w:t>
            </w:r>
          </w:p>
        </w:tc>
        <w:tc>
          <w:tcPr>
            <w:tcW w:w="1701" w:type="dxa"/>
            <w:tcMar>
              <w:left w:w="57" w:type="dxa"/>
              <w:right w:w="57" w:type="dxa"/>
            </w:tcMar>
            <w:vAlign w:val="center"/>
          </w:tcPr>
          <w:p w14:paraId="49F15794" w14:textId="77777777" w:rsidR="003C29B0" w:rsidRPr="007C30D2" w:rsidRDefault="003C29B0" w:rsidP="009427DD">
            <w:pPr>
              <w:autoSpaceDE w:val="0"/>
              <w:autoSpaceDN w:val="0"/>
              <w:adjustRightInd w:val="0"/>
              <w:spacing w:after="0" w:line="240" w:lineRule="auto"/>
              <w:jc w:val="both"/>
              <w:rPr>
                <w:rFonts w:ascii="Arial Narrow" w:hAnsi="Arial Narrow"/>
                <w:sz w:val="20"/>
                <w:szCs w:val="20"/>
              </w:rPr>
            </w:pPr>
            <w:r>
              <w:rPr>
                <w:rFonts w:ascii="Arial Narrow" w:hAnsi="Arial Narrow"/>
                <w:sz w:val="20"/>
                <w:szCs w:val="20"/>
              </w:rPr>
              <w:t>Diálogo intercultural</w:t>
            </w:r>
          </w:p>
        </w:tc>
        <w:tc>
          <w:tcPr>
            <w:tcW w:w="6237" w:type="dxa"/>
          </w:tcPr>
          <w:p w14:paraId="4AB994D1" w14:textId="77777777" w:rsidR="003C29B0" w:rsidRPr="00586608" w:rsidRDefault="003C29B0" w:rsidP="003C29B0">
            <w:pPr>
              <w:numPr>
                <w:ilvl w:val="0"/>
                <w:numId w:val="18"/>
              </w:numPr>
              <w:tabs>
                <w:tab w:val="left" w:pos="176"/>
              </w:tabs>
              <w:spacing w:after="0" w:line="240" w:lineRule="auto"/>
              <w:ind w:left="176" w:hanging="142"/>
              <w:rPr>
                <w:rFonts w:ascii="Arial Narrow" w:hAnsi="Arial Narrow"/>
                <w:sz w:val="20"/>
                <w:szCs w:val="20"/>
              </w:rPr>
            </w:pPr>
            <w:r w:rsidRPr="00FA1E4E">
              <w:rPr>
                <w:rFonts w:ascii="Arial Narrow" w:hAnsi="Arial Narrow" w:cs="Calibri"/>
                <w:sz w:val="20"/>
                <w:szCs w:val="20"/>
              </w:rPr>
              <w:t>Fomento de una interacción equitativa entre diversas culturas, mediante el diálogo y el respeto mutuo.</w:t>
            </w:r>
          </w:p>
        </w:tc>
        <w:tc>
          <w:tcPr>
            <w:tcW w:w="6074" w:type="dxa"/>
          </w:tcPr>
          <w:p w14:paraId="4C8EFDC7" w14:textId="77777777" w:rsidR="003C29B0" w:rsidRPr="006C1100" w:rsidRDefault="003C29B0" w:rsidP="003C29B0">
            <w:pPr>
              <w:pStyle w:val="Prrafodelista"/>
              <w:numPr>
                <w:ilvl w:val="0"/>
                <w:numId w:val="21"/>
              </w:numPr>
              <w:autoSpaceDE w:val="0"/>
              <w:autoSpaceDN w:val="0"/>
              <w:adjustRightInd w:val="0"/>
              <w:spacing w:after="0" w:line="240" w:lineRule="auto"/>
              <w:ind w:left="168" w:hanging="168"/>
              <w:rPr>
                <w:rFonts w:ascii="Arial Narrow" w:hAnsi="Arial Narrow"/>
                <w:sz w:val="20"/>
                <w:szCs w:val="20"/>
              </w:rPr>
            </w:pPr>
            <w:r>
              <w:rPr>
                <w:rFonts w:ascii="Arial Narrow" w:hAnsi="Arial Narrow"/>
                <w:sz w:val="20"/>
                <w:szCs w:val="20"/>
              </w:rPr>
              <w:t>Comparten puntos de vista desde su cultura con respeto e identidad.</w:t>
            </w:r>
          </w:p>
        </w:tc>
      </w:tr>
      <w:tr w:rsidR="00C36BFF" w:rsidRPr="0039734F" w14:paraId="71940F44" w14:textId="77777777" w:rsidTr="00BE2E61">
        <w:trPr>
          <w:trHeight w:val="704"/>
        </w:trPr>
        <w:tc>
          <w:tcPr>
            <w:tcW w:w="1014" w:type="dxa"/>
            <w:tcMar>
              <w:left w:w="57" w:type="dxa"/>
              <w:right w:w="57" w:type="dxa"/>
            </w:tcMar>
            <w:vAlign w:val="center"/>
          </w:tcPr>
          <w:p w14:paraId="3DBDDB52" w14:textId="11C36138" w:rsidR="00C36BFF" w:rsidRDefault="00C36BFF" w:rsidP="00C36BFF">
            <w:pPr>
              <w:spacing w:after="0" w:line="240" w:lineRule="auto"/>
              <w:rPr>
                <w:rFonts w:ascii="Arial Narrow" w:hAnsi="Arial Narrow"/>
                <w:color w:val="000000" w:themeColor="text1"/>
                <w:sz w:val="20"/>
                <w:szCs w:val="20"/>
              </w:rPr>
            </w:pPr>
            <w:r>
              <w:rPr>
                <w:rFonts w:ascii="Arial Narrow" w:hAnsi="Arial Narrow"/>
                <w:color w:val="000000" w:themeColor="text1"/>
                <w:sz w:val="20"/>
                <w:szCs w:val="20"/>
              </w:rPr>
              <w:t>Derechos</w:t>
            </w:r>
          </w:p>
        </w:tc>
        <w:tc>
          <w:tcPr>
            <w:tcW w:w="1701" w:type="dxa"/>
            <w:tcMar>
              <w:left w:w="57" w:type="dxa"/>
              <w:right w:w="57" w:type="dxa"/>
            </w:tcMar>
            <w:vAlign w:val="center"/>
          </w:tcPr>
          <w:p w14:paraId="3793A059" w14:textId="0F756B4D" w:rsidR="00C36BFF" w:rsidRDefault="00C36BFF" w:rsidP="00C36BFF">
            <w:pPr>
              <w:autoSpaceDE w:val="0"/>
              <w:autoSpaceDN w:val="0"/>
              <w:adjustRightInd w:val="0"/>
              <w:spacing w:after="0" w:line="240" w:lineRule="auto"/>
              <w:jc w:val="both"/>
              <w:rPr>
                <w:rFonts w:ascii="Arial Narrow" w:hAnsi="Arial Narrow"/>
                <w:sz w:val="20"/>
                <w:szCs w:val="20"/>
              </w:rPr>
            </w:pPr>
            <w:r>
              <w:rPr>
                <w:rFonts w:ascii="Arial Narrow" w:hAnsi="Arial Narrow"/>
                <w:sz w:val="20"/>
                <w:szCs w:val="20"/>
              </w:rPr>
              <w:t>Libertad y responsabilidad</w:t>
            </w:r>
          </w:p>
        </w:tc>
        <w:tc>
          <w:tcPr>
            <w:tcW w:w="6237" w:type="dxa"/>
          </w:tcPr>
          <w:p w14:paraId="357B3BB7" w14:textId="26A2272A" w:rsidR="00C36BFF" w:rsidRPr="00FA1E4E" w:rsidRDefault="00C36BFF" w:rsidP="00C36BFF">
            <w:pPr>
              <w:numPr>
                <w:ilvl w:val="0"/>
                <w:numId w:val="18"/>
              </w:numPr>
              <w:tabs>
                <w:tab w:val="left" w:pos="176"/>
              </w:tabs>
              <w:spacing w:after="0" w:line="240" w:lineRule="auto"/>
              <w:ind w:left="176" w:hanging="142"/>
              <w:rPr>
                <w:rFonts w:ascii="Arial Narrow" w:hAnsi="Arial Narrow" w:cs="Calibri"/>
                <w:sz w:val="20"/>
                <w:szCs w:val="20"/>
              </w:rPr>
            </w:pPr>
            <w:r w:rsidRPr="00AC67E7">
              <w:rPr>
                <w:rFonts w:ascii="Arial Narrow" w:hAnsi="Arial Narrow" w:cs="Calibri"/>
                <w:sz w:val="20"/>
                <w:szCs w:val="20"/>
              </w:rPr>
              <w:t>Disposición a elegir de manera voluntaria y responsable la propia forma de actuar dentro de una sociedad</w:t>
            </w:r>
          </w:p>
        </w:tc>
        <w:tc>
          <w:tcPr>
            <w:tcW w:w="6074" w:type="dxa"/>
          </w:tcPr>
          <w:p w14:paraId="53AEBCF6" w14:textId="35C546F5" w:rsidR="00C36BFF" w:rsidRPr="00294174" w:rsidRDefault="00C36BFF" w:rsidP="00C36BFF">
            <w:pPr>
              <w:pStyle w:val="Prrafodelista"/>
              <w:numPr>
                <w:ilvl w:val="0"/>
                <w:numId w:val="21"/>
              </w:numPr>
              <w:autoSpaceDE w:val="0"/>
              <w:autoSpaceDN w:val="0"/>
              <w:adjustRightInd w:val="0"/>
              <w:spacing w:after="0" w:line="240" w:lineRule="auto"/>
              <w:ind w:left="168" w:hanging="168"/>
              <w:rPr>
                <w:rFonts w:ascii="Arial Narrow" w:hAnsi="Arial Narrow"/>
                <w:sz w:val="20"/>
                <w:szCs w:val="20"/>
              </w:rPr>
            </w:pPr>
            <w:r>
              <w:rPr>
                <w:rFonts w:ascii="Arial Narrow" w:hAnsi="Arial Narrow"/>
                <w:sz w:val="20"/>
                <w:szCs w:val="20"/>
              </w:rPr>
              <w:t>Demuestran libertad y responsabilidad en el manejo de sus propinas escolares.</w:t>
            </w:r>
          </w:p>
        </w:tc>
      </w:tr>
    </w:tbl>
    <w:p w14:paraId="7902F085" w14:textId="77777777" w:rsidR="00105883" w:rsidRDefault="00D52995" w:rsidP="00105883">
      <w:pPr>
        <w:autoSpaceDE w:val="0"/>
        <w:autoSpaceDN w:val="0"/>
        <w:adjustRightInd w:val="0"/>
        <w:spacing w:after="0" w:line="240" w:lineRule="auto"/>
        <w:rPr>
          <w:rFonts w:ascii="Arial Narrow" w:hAnsi="Arial Narrow" w:cs="Calibri"/>
          <w:sz w:val="20"/>
          <w:szCs w:val="20"/>
        </w:rPr>
      </w:pPr>
      <w:r w:rsidRPr="00D52995">
        <w:rPr>
          <w:rFonts w:ascii="Franklin Gothic Demi" w:hAnsi="Franklin Gothic Demi" w:cs="Calibri"/>
          <w:b/>
        </w:rPr>
        <w:t>I</w:t>
      </w:r>
      <w:r w:rsidR="00D8321A">
        <w:rPr>
          <w:rFonts w:ascii="Franklin Gothic Demi" w:hAnsi="Franklin Gothic Demi" w:cs="Calibri"/>
          <w:b/>
        </w:rPr>
        <w:t>II</w:t>
      </w:r>
      <w:r w:rsidRPr="00D52995">
        <w:rPr>
          <w:rFonts w:ascii="Franklin Gothic Demi" w:hAnsi="Franklin Gothic Demi" w:cs="Calibri"/>
          <w:b/>
        </w:rPr>
        <w:t xml:space="preserve">.- </w:t>
      </w:r>
      <w:r w:rsidR="0047558B" w:rsidRPr="00D52995">
        <w:rPr>
          <w:rFonts w:ascii="Franklin Gothic Demi" w:hAnsi="Franklin Gothic Demi" w:cs="Calibri"/>
          <w:b/>
        </w:rPr>
        <w:t>SITUACIÓN SIGNIFICATIVA.</w:t>
      </w:r>
      <w:r w:rsidR="00FA1E4E">
        <w:rPr>
          <w:rFonts w:ascii="Franklin Gothic Demi" w:hAnsi="Franklin Gothic Demi" w:cs="Calibri"/>
          <w:b/>
        </w:rPr>
        <w:t xml:space="preserve"> </w:t>
      </w:r>
      <w:r w:rsidR="00105883" w:rsidRPr="000263A4">
        <w:rPr>
          <w:rFonts w:ascii="Arial Narrow" w:hAnsi="Arial Narrow" w:cs="Calibri"/>
          <w:sz w:val="20"/>
          <w:szCs w:val="20"/>
        </w:rPr>
        <w:t xml:space="preserve">En la Institución Educativa </w:t>
      </w:r>
      <w:r w:rsidR="00105883">
        <w:rPr>
          <w:rFonts w:ascii="Arial Narrow" w:hAnsi="Arial Narrow" w:cs="Calibri"/>
          <w:sz w:val="20"/>
          <w:szCs w:val="20"/>
        </w:rPr>
        <w:t xml:space="preserve">Jorge Basadre de </w:t>
      </w:r>
      <w:proofErr w:type="spellStart"/>
      <w:r w:rsidR="00105883">
        <w:rPr>
          <w:rFonts w:ascii="Arial Narrow" w:hAnsi="Arial Narrow" w:cs="Calibri"/>
          <w:sz w:val="20"/>
          <w:szCs w:val="20"/>
        </w:rPr>
        <w:t>Yanaquihua</w:t>
      </w:r>
      <w:proofErr w:type="spellEnd"/>
      <w:r w:rsidR="00105883">
        <w:rPr>
          <w:rFonts w:ascii="Arial Narrow" w:hAnsi="Arial Narrow" w:cs="Calibri"/>
          <w:sz w:val="20"/>
          <w:szCs w:val="20"/>
        </w:rPr>
        <w:t xml:space="preserve"> nos hemos reencontrado luego de un periodo de vacaciones y estamos deseosos de retomar nuestra actividad física y pre deportiva en el área de educación física. Sabemos que nuestra salud está involucrada en todo esto de dos maneras: primero para mejorarla con nuestra actividad y también como base o punto de partida para esta actividad. Es por ello que las mediciones y capacidades físicas son obligatorias.</w:t>
      </w:r>
    </w:p>
    <w:p w14:paraId="04D593C1" w14:textId="00D21B60" w:rsidR="00FA1E4E" w:rsidRDefault="00105883" w:rsidP="00105883">
      <w:pPr>
        <w:pStyle w:val="Prrafodelista"/>
        <w:overflowPunct w:val="0"/>
        <w:autoSpaceDE w:val="0"/>
        <w:autoSpaceDN w:val="0"/>
        <w:adjustRightInd w:val="0"/>
        <w:spacing w:after="0" w:line="240" w:lineRule="auto"/>
        <w:ind w:left="0" w:right="-58"/>
        <w:textAlignment w:val="baseline"/>
        <w:rPr>
          <w:rFonts w:ascii="Arial Narrow" w:hAnsi="Arial Narrow" w:cs="Calibri"/>
          <w:sz w:val="20"/>
          <w:szCs w:val="20"/>
        </w:rPr>
      </w:pPr>
      <w:r>
        <w:rPr>
          <w:rFonts w:ascii="Arial Narrow" w:hAnsi="Arial Narrow" w:cs="Calibri"/>
          <w:sz w:val="20"/>
          <w:szCs w:val="20"/>
        </w:rPr>
        <w:t>¿Vamos a participar con entusiasmo en esta primera parte de nuestro trabajo de este año del área?</w:t>
      </w:r>
    </w:p>
    <w:p w14:paraId="06F01927" w14:textId="10920D1C" w:rsidR="00D8321A" w:rsidRDefault="00D8321A" w:rsidP="00D52995">
      <w:pPr>
        <w:pStyle w:val="Prrafodelista"/>
        <w:overflowPunct w:val="0"/>
        <w:autoSpaceDE w:val="0"/>
        <w:autoSpaceDN w:val="0"/>
        <w:adjustRightInd w:val="0"/>
        <w:spacing w:after="0" w:line="240" w:lineRule="auto"/>
        <w:ind w:left="0"/>
        <w:textAlignment w:val="baseline"/>
        <w:rPr>
          <w:rFonts w:ascii="Arial Narrow" w:hAnsi="Arial Narrow" w:cs="Calibri"/>
          <w:bCs/>
          <w:sz w:val="20"/>
          <w:szCs w:val="20"/>
        </w:rPr>
      </w:pPr>
      <w:r>
        <w:rPr>
          <w:rFonts w:ascii="Franklin Gothic Demi" w:hAnsi="Franklin Gothic Demi" w:cs="Calibri"/>
          <w:b/>
        </w:rPr>
        <w:t xml:space="preserve">IV.- VÍNCULO CON OTRAS ÁREAS:  </w:t>
      </w:r>
      <w:r w:rsidRPr="00D8321A">
        <w:rPr>
          <w:rFonts w:ascii="Arial Narrow" w:hAnsi="Arial Narrow" w:cs="Calibri"/>
          <w:bCs/>
          <w:sz w:val="20"/>
          <w:szCs w:val="20"/>
        </w:rPr>
        <w:t>Tutoría</w:t>
      </w:r>
      <w:r>
        <w:rPr>
          <w:rFonts w:ascii="Arial Narrow" w:hAnsi="Arial Narrow" w:cs="Calibri"/>
          <w:bCs/>
          <w:sz w:val="20"/>
          <w:szCs w:val="20"/>
        </w:rPr>
        <w:t>: Área de salud mental y corporal.</w:t>
      </w:r>
    </w:p>
    <w:p w14:paraId="141EC2F0" w14:textId="530EBF4C" w:rsidR="002F414A" w:rsidRPr="00D52995" w:rsidRDefault="00D52995" w:rsidP="00D52995">
      <w:pPr>
        <w:pStyle w:val="Prrafodelista"/>
        <w:overflowPunct w:val="0"/>
        <w:autoSpaceDE w:val="0"/>
        <w:autoSpaceDN w:val="0"/>
        <w:adjustRightInd w:val="0"/>
        <w:spacing w:after="0" w:line="240" w:lineRule="auto"/>
        <w:ind w:left="0"/>
        <w:textAlignment w:val="baseline"/>
        <w:rPr>
          <w:rFonts w:ascii="Franklin Gothic Demi" w:hAnsi="Franklin Gothic Demi" w:cs="Calibri"/>
          <w:b/>
        </w:rPr>
      </w:pPr>
      <w:r>
        <w:rPr>
          <w:rFonts w:ascii="Franklin Gothic Demi" w:hAnsi="Franklin Gothic Demi" w:cs="Calibri"/>
          <w:b/>
        </w:rPr>
        <w:t xml:space="preserve">V.- </w:t>
      </w:r>
      <w:r w:rsidR="009E0A6B">
        <w:rPr>
          <w:rFonts w:ascii="Franklin Gothic Demi" w:hAnsi="Franklin Gothic Demi" w:cs="Calibri"/>
          <w:b/>
        </w:rPr>
        <w:t xml:space="preserve">SECUENCIA DE </w:t>
      </w:r>
      <w:r w:rsidR="00B22868">
        <w:rPr>
          <w:rFonts w:ascii="Franklin Gothic Demi" w:hAnsi="Franklin Gothic Demi" w:cs="Calibri"/>
          <w:b/>
        </w:rPr>
        <w:t>ACTIVIDADES DE APRENDIZAJE</w:t>
      </w:r>
    </w:p>
    <w:tbl>
      <w:tblPr>
        <w:tblStyle w:val="Tablaconcuadrcula"/>
        <w:tblW w:w="14377" w:type="dxa"/>
        <w:tblInd w:w="360" w:type="dxa"/>
        <w:tblLook w:val="04A0" w:firstRow="1" w:lastRow="0" w:firstColumn="1" w:lastColumn="0" w:noHBand="0" w:noVBand="1"/>
      </w:tblPr>
      <w:tblGrid>
        <w:gridCol w:w="7432"/>
        <w:gridCol w:w="6945"/>
      </w:tblGrid>
      <w:tr w:rsidR="006F15E1" w:rsidRPr="008824A9" w14:paraId="5E903149" w14:textId="77777777" w:rsidTr="00316C4B">
        <w:trPr>
          <w:trHeight w:val="195"/>
        </w:trPr>
        <w:tc>
          <w:tcPr>
            <w:tcW w:w="7432" w:type="dxa"/>
            <w:shd w:val="clear" w:color="auto" w:fill="9CC2E5" w:themeFill="accent1" w:themeFillTint="99"/>
          </w:tcPr>
          <w:p w14:paraId="52A332C2" w14:textId="09F83F14" w:rsidR="006F15E1" w:rsidRPr="003B743A" w:rsidRDefault="00E8153C" w:rsidP="00C24B3B">
            <w:pPr>
              <w:rPr>
                <w:rFonts w:ascii="Arial Narrow" w:hAnsi="Arial Narrow" w:cs="Calibri"/>
                <w:color w:val="000000"/>
                <w:sz w:val="20"/>
                <w:szCs w:val="20"/>
              </w:rPr>
            </w:pPr>
            <w:r w:rsidRPr="00E5008F">
              <w:rPr>
                <w:rFonts w:ascii="Arial Narrow" w:hAnsi="Arial Narrow"/>
                <w:b/>
              </w:rPr>
              <w:t xml:space="preserve">SESIÓN N°01: </w:t>
            </w:r>
            <w:bookmarkStart w:id="0" w:name="_Hlk103675276"/>
            <w:r w:rsidRPr="00E5008F">
              <w:rPr>
                <w:rFonts w:ascii="Arial Narrow" w:hAnsi="Arial Narrow"/>
                <w:b/>
              </w:rPr>
              <w:t>“</w:t>
            </w:r>
            <w:bookmarkEnd w:id="0"/>
            <w:r w:rsidR="006F2C4A">
              <w:rPr>
                <w:b/>
              </w:rPr>
              <w:t>Evaluación diagnostica</w:t>
            </w:r>
            <w:r w:rsidRPr="00E5008F">
              <w:rPr>
                <w:rFonts w:ascii="Arial Narrow" w:hAnsi="Arial Narrow"/>
                <w:b/>
              </w:rPr>
              <w:t>”</w:t>
            </w:r>
            <w:r w:rsidR="00F90A7B">
              <w:rPr>
                <w:rFonts w:ascii="Arial Narrow" w:hAnsi="Arial Narrow"/>
                <w:b/>
              </w:rPr>
              <w:t xml:space="preserve"> (3horas)</w:t>
            </w:r>
          </w:p>
        </w:tc>
        <w:tc>
          <w:tcPr>
            <w:tcW w:w="6945" w:type="dxa"/>
            <w:shd w:val="clear" w:color="auto" w:fill="9CC2E5" w:themeFill="accent1" w:themeFillTint="99"/>
          </w:tcPr>
          <w:p w14:paraId="59DF175D" w14:textId="3A2BDF3D" w:rsidR="006F15E1" w:rsidRPr="00E8153C" w:rsidRDefault="006F15E1" w:rsidP="00F90A7B">
            <w:pPr>
              <w:rPr>
                <w:rFonts w:ascii="Arial Narrow" w:hAnsi="Arial Narrow" w:cs="Calibri"/>
                <w:b/>
                <w:color w:val="000000"/>
                <w:sz w:val="20"/>
                <w:szCs w:val="20"/>
              </w:rPr>
            </w:pPr>
            <w:r w:rsidRPr="00F90A7B">
              <w:rPr>
                <w:rFonts w:ascii="Arial Narrow" w:hAnsi="Arial Narrow"/>
                <w:b/>
              </w:rPr>
              <w:t>Sesión Nro.2:</w:t>
            </w:r>
            <w:r w:rsidR="00E8153C" w:rsidRPr="00F90A7B">
              <w:rPr>
                <w:rFonts w:ascii="Arial Narrow" w:hAnsi="Arial Narrow"/>
                <w:b/>
              </w:rPr>
              <w:t xml:space="preserve"> </w:t>
            </w:r>
            <w:r w:rsidR="00F90A7B" w:rsidRPr="00F90A7B">
              <w:rPr>
                <w:rFonts w:ascii="Arial Narrow" w:hAnsi="Arial Narrow"/>
                <w:b/>
              </w:rPr>
              <w:t>“</w:t>
            </w:r>
            <w:r w:rsidR="00D45CE2" w:rsidRPr="001061C8">
              <w:rPr>
                <w:b/>
              </w:rPr>
              <w:t>Exploro mi potencial y supero mis desafíos</w:t>
            </w:r>
            <w:r w:rsidR="00F90A7B">
              <w:rPr>
                <w:rFonts w:ascii="Arial Narrow" w:hAnsi="Arial Narrow"/>
                <w:b/>
              </w:rPr>
              <w:t xml:space="preserve">” </w:t>
            </w:r>
            <w:r w:rsidRPr="00F90A7B">
              <w:rPr>
                <w:rFonts w:ascii="Arial Narrow" w:hAnsi="Arial Narrow"/>
                <w:b/>
              </w:rPr>
              <w:t>(</w:t>
            </w:r>
            <w:r w:rsidR="00F90A7B" w:rsidRPr="00F90A7B">
              <w:rPr>
                <w:rFonts w:ascii="Arial Narrow" w:hAnsi="Arial Narrow"/>
                <w:b/>
              </w:rPr>
              <w:t>3</w:t>
            </w:r>
            <w:r w:rsidRPr="00F90A7B">
              <w:rPr>
                <w:rFonts w:ascii="Arial Narrow" w:hAnsi="Arial Narrow"/>
                <w:b/>
              </w:rPr>
              <w:t>horas).</w:t>
            </w:r>
          </w:p>
        </w:tc>
      </w:tr>
      <w:tr w:rsidR="00E8153C" w:rsidRPr="008824A9" w14:paraId="782EAC19" w14:textId="77777777" w:rsidTr="00F90A7B">
        <w:trPr>
          <w:trHeight w:val="841"/>
        </w:trPr>
        <w:tc>
          <w:tcPr>
            <w:tcW w:w="7432" w:type="dxa"/>
          </w:tcPr>
          <w:p w14:paraId="541378C6"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Damos la bienvenida a los estudiantes, solicitamos formar grupos de trabajo.</w:t>
            </w:r>
          </w:p>
          <w:p w14:paraId="0A0D1FCC"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Nos tomamos unos minutos para presentarnos como docentes a cargo del área.</w:t>
            </w:r>
          </w:p>
          <w:p w14:paraId="34897CBF"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Concertamos los acuerdos de convivencia a partir de lluvia de ideas, recordar las diversas maneras de la mejor convivencia entre los estudiantes y cuidar la higiene dentro y fuera del aula.</w:t>
            </w:r>
          </w:p>
          <w:p w14:paraId="1983889A"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 xml:space="preserve"> El docente trabaja enriqueciendo y fortaleciendo el aprendizaje de los estudiantes. Presentando la situación significativa</w:t>
            </w:r>
          </w:p>
          <w:p w14:paraId="661C2DEC" w14:textId="77777777" w:rsidR="00E8153C" w:rsidRPr="00E8153C" w:rsidRDefault="00E8153C" w:rsidP="00E8153C">
            <w:pPr>
              <w:jc w:val="both"/>
              <w:rPr>
                <w:rFonts w:ascii="Arial Narrow" w:hAnsi="Arial Narrow" w:cs="Calibri"/>
                <w:b/>
                <w:bCs/>
                <w:color w:val="000000"/>
                <w:sz w:val="20"/>
                <w:szCs w:val="20"/>
              </w:rPr>
            </w:pPr>
            <w:r w:rsidRPr="00E8153C">
              <w:rPr>
                <w:rFonts w:ascii="Arial Narrow" w:hAnsi="Arial Narrow" w:cs="Calibri"/>
                <w:b/>
                <w:bCs/>
                <w:color w:val="000000"/>
                <w:sz w:val="20"/>
                <w:szCs w:val="20"/>
              </w:rPr>
              <w:t>PROPÓSITO:</w:t>
            </w:r>
          </w:p>
          <w:p w14:paraId="621A967E"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Los estudiantes toman en cuenta fortalecer su convivencia escolar y analizar cómo se encuentra el estudiante con respecto a la competencia de “se desenvuelve de manera autónoma a través de su motricidad” para así ver el nivel en que se encuentra nuestros estudiantes y a partir de ahí fortalecer su aprendizaje</w:t>
            </w:r>
          </w:p>
          <w:p w14:paraId="310C3EDC" w14:textId="77777777" w:rsidR="00E8153C" w:rsidRPr="00E8153C" w:rsidRDefault="00E8153C" w:rsidP="00E8153C">
            <w:pPr>
              <w:jc w:val="both"/>
              <w:rPr>
                <w:rFonts w:ascii="Arial Narrow" w:hAnsi="Arial Narrow" w:cs="Calibri"/>
                <w:b/>
                <w:bCs/>
                <w:color w:val="000000"/>
                <w:sz w:val="20"/>
                <w:szCs w:val="20"/>
              </w:rPr>
            </w:pPr>
            <w:r w:rsidRPr="00E8153C">
              <w:rPr>
                <w:rFonts w:ascii="Arial Narrow" w:hAnsi="Arial Narrow" w:cs="Calibri"/>
                <w:b/>
                <w:bCs/>
                <w:color w:val="000000"/>
                <w:sz w:val="20"/>
                <w:szCs w:val="20"/>
              </w:rPr>
              <w:t xml:space="preserve">Dinámica de Integración: Juguemos al bingo </w:t>
            </w:r>
          </w:p>
          <w:p w14:paraId="3DD444A8"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 Es conveniente conversar con los estudiantes sobre las emociones que han compartido con sus compañeros</w:t>
            </w:r>
          </w:p>
          <w:p w14:paraId="135AA67E"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 Aprenden qué son las emociones, cómo influyen en tu toma de decisiones, cómo puedes gestionarlas para mejorar tu bienestar y beneficiar tu desarrollo personal y social</w:t>
            </w:r>
          </w:p>
          <w:p w14:paraId="17B1F1DD" w14:textId="77777777" w:rsidR="00E8153C" w:rsidRPr="00E8153C" w:rsidRDefault="00E8153C" w:rsidP="00E8153C">
            <w:pPr>
              <w:jc w:val="both"/>
              <w:rPr>
                <w:rFonts w:ascii="Arial Narrow" w:hAnsi="Arial Narrow" w:cs="Calibri"/>
                <w:b/>
                <w:bCs/>
                <w:color w:val="000000"/>
                <w:sz w:val="20"/>
                <w:szCs w:val="20"/>
              </w:rPr>
            </w:pPr>
            <w:r w:rsidRPr="00E8153C">
              <w:rPr>
                <w:rFonts w:ascii="Arial Narrow" w:hAnsi="Arial Narrow" w:cs="Calibri"/>
                <w:b/>
                <w:bCs/>
                <w:color w:val="000000"/>
                <w:sz w:val="20"/>
                <w:szCs w:val="20"/>
              </w:rPr>
              <w:t>¿Qué es el soporte socioemocional?</w:t>
            </w:r>
          </w:p>
          <w:p w14:paraId="209866B5"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 El docente explica que es un conjunto de actividades que ayudan a restablecerse emocionalmente a aquellas personas afectadas con experiencias negativas o desafortunadas.</w:t>
            </w:r>
          </w:p>
          <w:p w14:paraId="11A8E2CE" w14:textId="77777777"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color w:val="000000"/>
                <w:sz w:val="20"/>
                <w:szCs w:val="20"/>
              </w:rPr>
              <w:t>El docente resalta la importancia de vivir con respeto, amabilidad, ser empáticos y saber perdonar, invita a formar algunas normas de convivencia, las cuales serán consensuadas con el trabajo de las demás áreas</w:t>
            </w:r>
          </w:p>
          <w:p w14:paraId="1711C364" w14:textId="77777777" w:rsidR="00E8153C" w:rsidRPr="00E8153C" w:rsidRDefault="00E8153C" w:rsidP="00E8153C">
            <w:pPr>
              <w:jc w:val="both"/>
              <w:rPr>
                <w:rFonts w:ascii="Arial Narrow" w:hAnsi="Arial Narrow" w:cs="Calibri"/>
                <w:b/>
                <w:bCs/>
                <w:color w:val="000000"/>
                <w:sz w:val="20"/>
                <w:szCs w:val="20"/>
              </w:rPr>
            </w:pPr>
            <w:r w:rsidRPr="00E8153C">
              <w:rPr>
                <w:rFonts w:ascii="Arial Narrow" w:hAnsi="Arial Narrow" w:cs="Calibri"/>
                <w:b/>
                <w:bCs/>
                <w:color w:val="000000"/>
                <w:sz w:val="20"/>
                <w:szCs w:val="20"/>
              </w:rPr>
              <w:t xml:space="preserve">EVALUACIÓN DIAGNÓSTICA DE LA COMPETENCIA: </w:t>
            </w:r>
          </w:p>
          <w:p w14:paraId="1F81A2E7" w14:textId="77777777" w:rsidR="00E8153C" w:rsidRPr="00E8153C" w:rsidRDefault="00E8153C" w:rsidP="00E8153C">
            <w:pPr>
              <w:pStyle w:val="Prrafodelista"/>
              <w:numPr>
                <w:ilvl w:val="0"/>
                <w:numId w:val="27"/>
              </w:numPr>
              <w:ind w:left="302" w:hanging="284"/>
              <w:contextualSpacing w:val="0"/>
              <w:rPr>
                <w:rFonts w:ascii="Arial Narrow" w:hAnsi="Arial Narrow" w:cs="Calibri"/>
                <w:color w:val="000000"/>
                <w:sz w:val="20"/>
                <w:szCs w:val="20"/>
              </w:rPr>
            </w:pPr>
            <w:r w:rsidRPr="00E8153C">
              <w:rPr>
                <w:rFonts w:ascii="Arial Narrow" w:hAnsi="Arial Narrow" w:cs="Calibri"/>
                <w:color w:val="000000"/>
                <w:sz w:val="20"/>
                <w:szCs w:val="20"/>
              </w:rPr>
              <w:t>Se desenvuelve de manera autónoma a través de su motricidad</w:t>
            </w:r>
          </w:p>
          <w:p w14:paraId="4B534E03" w14:textId="77777777" w:rsidR="00E8153C" w:rsidRPr="00E8153C" w:rsidRDefault="00E8153C" w:rsidP="00E8153C">
            <w:pPr>
              <w:pStyle w:val="Prrafodelista"/>
              <w:numPr>
                <w:ilvl w:val="0"/>
                <w:numId w:val="27"/>
              </w:numPr>
              <w:ind w:left="302" w:hanging="284"/>
              <w:contextualSpacing w:val="0"/>
              <w:rPr>
                <w:rFonts w:ascii="Arial Narrow" w:hAnsi="Arial Narrow" w:cs="Calibri"/>
                <w:color w:val="000000"/>
                <w:sz w:val="20"/>
                <w:szCs w:val="20"/>
              </w:rPr>
            </w:pPr>
            <w:r w:rsidRPr="00E8153C">
              <w:rPr>
                <w:rFonts w:ascii="Arial Narrow" w:hAnsi="Arial Narrow" w:cs="Calibri"/>
                <w:color w:val="000000"/>
                <w:sz w:val="20"/>
                <w:szCs w:val="20"/>
              </w:rPr>
              <w:t>Asume una vida saludable</w:t>
            </w:r>
          </w:p>
          <w:p w14:paraId="55E4979D" w14:textId="77777777" w:rsidR="00E8153C" w:rsidRPr="00E8153C" w:rsidRDefault="00E8153C" w:rsidP="00E8153C">
            <w:pPr>
              <w:rPr>
                <w:rFonts w:ascii="Arial Narrow" w:hAnsi="Arial Narrow" w:cs="Calibri"/>
                <w:b/>
                <w:bCs/>
                <w:color w:val="000000"/>
                <w:sz w:val="20"/>
                <w:szCs w:val="20"/>
              </w:rPr>
            </w:pPr>
            <w:r w:rsidRPr="00E8153C">
              <w:rPr>
                <w:rFonts w:ascii="Arial Narrow" w:hAnsi="Arial Narrow" w:cs="Calibri"/>
                <w:b/>
                <w:bCs/>
                <w:color w:val="000000"/>
                <w:sz w:val="20"/>
                <w:szCs w:val="20"/>
              </w:rPr>
              <w:t>CAMPOS TEMATICOS:</w:t>
            </w:r>
          </w:p>
          <w:p w14:paraId="3D9949A9" w14:textId="77777777" w:rsidR="00E8153C" w:rsidRPr="00E8153C" w:rsidRDefault="00E8153C" w:rsidP="00E8153C">
            <w:pPr>
              <w:pStyle w:val="Prrafodelista"/>
              <w:numPr>
                <w:ilvl w:val="0"/>
                <w:numId w:val="28"/>
              </w:numPr>
              <w:ind w:left="302" w:hanging="284"/>
              <w:contextualSpacing w:val="0"/>
              <w:jc w:val="both"/>
              <w:rPr>
                <w:rFonts w:ascii="Arial Narrow" w:hAnsi="Arial Narrow" w:cs="Calibri"/>
                <w:color w:val="000000"/>
                <w:sz w:val="20"/>
                <w:szCs w:val="20"/>
              </w:rPr>
            </w:pPr>
            <w:r w:rsidRPr="00E8153C">
              <w:rPr>
                <w:rFonts w:ascii="Arial Narrow" w:hAnsi="Arial Narrow" w:cs="Calibri"/>
                <w:color w:val="000000"/>
                <w:sz w:val="20"/>
                <w:szCs w:val="20"/>
              </w:rPr>
              <w:t>La condición general y las capacidades físicas</w:t>
            </w:r>
          </w:p>
          <w:p w14:paraId="3CABBA40" w14:textId="77777777" w:rsidR="00E8153C" w:rsidRPr="00E8153C" w:rsidRDefault="00E8153C" w:rsidP="00E8153C">
            <w:pPr>
              <w:pStyle w:val="Prrafodelista"/>
              <w:numPr>
                <w:ilvl w:val="0"/>
                <w:numId w:val="28"/>
              </w:numPr>
              <w:ind w:left="302" w:hanging="284"/>
              <w:contextualSpacing w:val="0"/>
              <w:jc w:val="both"/>
              <w:rPr>
                <w:rFonts w:ascii="Arial Narrow" w:hAnsi="Arial Narrow" w:cs="Calibri"/>
                <w:color w:val="000000"/>
                <w:sz w:val="20"/>
                <w:szCs w:val="20"/>
              </w:rPr>
            </w:pPr>
            <w:r w:rsidRPr="00E8153C">
              <w:rPr>
                <w:rFonts w:ascii="Arial Narrow" w:hAnsi="Arial Narrow" w:cs="Calibri"/>
                <w:color w:val="000000"/>
                <w:sz w:val="20"/>
                <w:szCs w:val="20"/>
              </w:rPr>
              <w:t>El calentamiento</w:t>
            </w:r>
          </w:p>
          <w:p w14:paraId="23150BA2" w14:textId="77777777" w:rsidR="00E8153C" w:rsidRPr="00E8153C" w:rsidRDefault="00E8153C" w:rsidP="00E8153C">
            <w:pPr>
              <w:pStyle w:val="Prrafodelista"/>
              <w:numPr>
                <w:ilvl w:val="0"/>
                <w:numId w:val="28"/>
              </w:numPr>
              <w:ind w:left="302" w:hanging="284"/>
              <w:contextualSpacing w:val="0"/>
              <w:jc w:val="both"/>
              <w:rPr>
                <w:rFonts w:ascii="Arial Narrow" w:hAnsi="Arial Narrow" w:cs="Calibri"/>
                <w:color w:val="000000"/>
                <w:sz w:val="20"/>
                <w:szCs w:val="20"/>
              </w:rPr>
            </w:pPr>
            <w:r w:rsidRPr="00E8153C">
              <w:rPr>
                <w:rFonts w:ascii="Arial Narrow" w:hAnsi="Arial Narrow" w:cs="Calibri"/>
                <w:color w:val="000000"/>
                <w:sz w:val="20"/>
                <w:szCs w:val="20"/>
              </w:rPr>
              <w:lastRenderedPageBreak/>
              <w:t>Alimentación balanceada</w:t>
            </w:r>
          </w:p>
          <w:p w14:paraId="796C0C48" w14:textId="77777777" w:rsidR="00E8153C" w:rsidRPr="00E8153C" w:rsidRDefault="00E8153C" w:rsidP="00E8153C">
            <w:pPr>
              <w:pStyle w:val="Prrafodelista"/>
              <w:numPr>
                <w:ilvl w:val="0"/>
                <w:numId w:val="28"/>
              </w:numPr>
              <w:ind w:left="302" w:hanging="284"/>
              <w:contextualSpacing w:val="0"/>
              <w:jc w:val="both"/>
              <w:rPr>
                <w:rFonts w:ascii="Arial Narrow" w:hAnsi="Arial Narrow" w:cs="Calibri"/>
                <w:color w:val="000000"/>
                <w:sz w:val="20"/>
                <w:szCs w:val="20"/>
              </w:rPr>
            </w:pPr>
            <w:r w:rsidRPr="00E8153C">
              <w:rPr>
                <w:rFonts w:ascii="Arial Narrow" w:hAnsi="Arial Narrow" w:cs="Calibri"/>
                <w:color w:val="000000"/>
                <w:sz w:val="20"/>
                <w:szCs w:val="20"/>
              </w:rPr>
              <w:t>La higiene en el deporte</w:t>
            </w:r>
          </w:p>
          <w:p w14:paraId="41201C78" w14:textId="77777777" w:rsidR="00E8153C" w:rsidRPr="00E8153C" w:rsidRDefault="00E8153C" w:rsidP="00E8153C">
            <w:pPr>
              <w:pStyle w:val="Prrafodelista"/>
              <w:numPr>
                <w:ilvl w:val="0"/>
                <w:numId w:val="28"/>
              </w:numPr>
              <w:ind w:left="302" w:hanging="284"/>
              <w:contextualSpacing w:val="0"/>
              <w:jc w:val="both"/>
              <w:rPr>
                <w:rFonts w:ascii="Arial Narrow" w:hAnsi="Arial Narrow" w:cs="Calibri"/>
                <w:color w:val="000000"/>
                <w:sz w:val="20"/>
                <w:szCs w:val="20"/>
              </w:rPr>
            </w:pPr>
            <w:r w:rsidRPr="00E8153C">
              <w:rPr>
                <w:rFonts w:ascii="Arial Narrow" w:hAnsi="Arial Narrow" w:cs="Calibri"/>
                <w:color w:val="000000"/>
                <w:sz w:val="20"/>
                <w:szCs w:val="20"/>
              </w:rPr>
              <w:t>Los deportes y su importancia en la vida saludable</w:t>
            </w:r>
          </w:p>
          <w:p w14:paraId="1469B68A" w14:textId="07F0FA3E" w:rsidR="00E8153C" w:rsidRPr="00E8153C" w:rsidRDefault="00E8153C" w:rsidP="00E8153C">
            <w:pPr>
              <w:jc w:val="both"/>
              <w:rPr>
                <w:rFonts w:ascii="Arial Narrow" w:hAnsi="Arial Narrow" w:cs="Calibri"/>
                <w:color w:val="000000"/>
                <w:sz w:val="20"/>
                <w:szCs w:val="20"/>
              </w:rPr>
            </w:pPr>
            <w:r w:rsidRPr="00E8153C">
              <w:rPr>
                <w:rFonts w:ascii="Arial Narrow" w:hAnsi="Arial Narrow" w:cs="Calibri"/>
                <w:b/>
                <w:bCs/>
                <w:color w:val="000000"/>
                <w:sz w:val="20"/>
                <w:szCs w:val="20"/>
              </w:rPr>
              <w:t>EVIDENCIA DE APRENDIZAJE:</w:t>
            </w:r>
            <w:r w:rsidRPr="00E8153C">
              <w:rPr>
                <w:rFonts w:ascii="Arial Narrow" w:hAnsi="Arial Narrow" w:cs="Calibri"/>
                <w:color w:val="000000"/>
                <w:sz w:val="20"/>
                <w:szCs w:val="20"/>
              </w:rPr>
              <w:t xml:space="preserve"> El estudiante justifica la importancia del calentamiento antes de realizar alguna actividad física, así como el correcto manejo de una alimentación balanceada y la higiene se puede llevar un mejor estilo de vida saludable.</w:t>
            </w:r>
          </w:p>
        </w:tc>
        <w:tc>
          <w:tcPr>
            <w:tcW w:w="6945" w:type="dxa"/>
          </w:tcPr>
          <w:p w14:paraId="4F56882B" w14:textId="77777777" w:rsidR="00E8153C" w:rsidRPr="00E8153C" w:rsidRDefault="00E8153C" w:rsidP="00E8153C">
            <w:pPr>
              <w:jc w:val="both"/>
              <w:rPr>
                <w:rFonts w:ascii="Arial Narrow" w:hAnsi="Arial Narrow"/>
                <w:b/>
                <w:bCs/>
                <w:sz w:val="20"/>
                <w:szCs w:val="20"/>
              </w:rPr>
            </w:pPr>
            <w:r w:rsidRPr="00E8153C">
              <w:rPr>
                <w:rFonts w:ascii="Arial Narrow" w:hAnsi="Arial Narrow"/>
                <w:b/>
                <w:sz w:val="20"/>
                <w:szCs w:val="20"/>
              </w:rPr>
              <w:lastRenderedPageBreak/>
              <w:t>COMPETENCIA:</w:t>
            </w:r>
            <w:r w:rsidRPr="00E8153C">
              <w:rPr>
                <w:rFonts w:ascii="Arial Narrow" w:hAnsi="Arial Narrow"/>
                <w:bCs/>
                <w:sz w:val="20"/>
                <w:szCs w:val="20"/>
              </w:rPr>
              <w:t xml:space="preserve"> </w:t>
            </w:r>
            <w:r w:rsidRPr="00E8153C">
              <w:rPr>
                <w:rFonts w:ascii="Arial Narrow" w:hAnsi="Arial Narrow"/>
                <w:b/>
                <w:bCs/>
                <w:sz w:val="20"/>
                <w:szCs w:val="20"/>
              </w:rPr>
              <w:t>SE DESENVUELVE DE MANERA AUTÓNOMA A TRAVÉS DE SU MOTRICIDAD</w:t>
            </w:r>
          </w:p>
          <w:p w14:paraId="45B2A91F" w14:textId="77777777" w:rsidR="00E8153C" w:rsidRPr="00E8153C" w:rsidRDefault="00E8153C" w:rsidP="00E8153C">
            <w:pPr>
              <w:spacing w:line="276" w:lineRule="auto"/>
              <w:jc w:val="both"/>
              <w:rPr>
                <w:rFonts w:ascii="Arial Narrow" w:hAnsi="Arial Narrow"/>
                <w:b/>
                <w:sz w:val="20"/>
                <w:szCs w:val="20"/>
              </w:rPr>
            </w:pPr>
            <w:r w:rsidRPr="00E8153C">
              <w:rPr>
                <w:rFonts w:ascii="Arial Narrow" w:hAnsi="Arial Narrow"/>
                <w:b/>
                <w:sz w:val="20"/>
                <w:szCs w:val="20"/>
              </w:rPr>
              <w:t xml:space="preserve">Propósito: </w:t>
            </w:r>
          </w:p>
          <w:p w14:paraId="720ED962" w14:textId="4F471707" w:rsidR="00E8153C" w:rsidRPr="00E8153C" w:rsidRDefault="00E8153C" w:rsidP="00E8153C">
            <w:pPr>
              <w:spacing w:line="276" w:lineRule="auto"/>
              <w:jc w:val="both"/>
              <w:rPr>
                <w:rFonts w:ascii="Arial Narrow" w:hAnsi="Arial Narrow"/>
                <w:b/>
                <w:bCs/>
                <w:sz w:val="20"/>
                <w:szCs w:val="20"/>
              </w:rPr>
            </w:pPr>
            <w:r w:rsidRPr="00E8153C">
              <w:rPr>
                <w:rFonts w:ascii="Arial Narrow" w:hAnsi="Arial Narrow"/>
                <w:bCs/>
                <w:sz w:val="20"/>
                <w:szCs w:val="20"/>
              </w:rPr>
              <w:t xml:space="preserve">El propósito de esta sesión es </w:t>
            </w:r>
            <w:r w:rsidR="00D45CE2">
              <w:rPr>
                <w:rFonts w:ascii="Arial Narrow" w:hAnsi="Arial Narrow"/>
                <w:bCs/>
                <w:sz w:val="20"/>
                <w:szCs w:val="20"/>
              </w:rPr>
              <w:t>que l</w:t>
            </w:r>
            <w:r w:rsidR="00D45CE2" w:rsidRPr="00D45CE2">
              <w:rPr>
                <w:rFonts w:ascii="Arial Narrow" w:hAnsi="Arial Narrow"/>
                <w:bCs/>
                <w:sz w:val="20"/>
                <w:szCs w:val="20"/>
              </w:rPr>
              <w:t>os estudiantes identifican sus capacidades físicas y habilidades motrices mediante juegos de desafío, reconociendo sus fortalezas y áreas de mejora para proponerse metas personales de cara a los Juegos Escolares 2026.</w:t>
            </w:r>
          </w:p>
          <w:p w14:paraId="3EB67D9C" w14:textId="77777777" w:rsidR="00E8153C" w:rsidRPr="00E8153C" w:rsidRDefault="00E8153C" w:rsidP="00E8153C">
            <w:pPr>
              <w:spacing w:line="276" w:lineRule="auto"/>
              <w:jc w:val="both"/>
              <w:rPr>
                <w:rFonts w:ascii="Arial Narrow" w:hAnsi="Arial Narrow"/>
                <w:b/>
                <w:sz w:val="20"/>
                <w:szCs w:val="20"/>
              </w:rPr>
            </w:pPr>
            <w:r w:rsidRPr="00E8153C">
              <w:rPr>
                <w:rFonts w:ascii="Arial Narrow" w:hAnsi="Arial Narrow"/>
                <w:b/>
                <w:sz w:val="20"/>
                <w:szCs w:val="20"/>
              </w:rPr>
              <w:t>Actividades:</w:t>
            </w:r>
          </w:p>
          <w:p w14:paraId="07DDDC82" w14:textId="77777777" w:rsidR="00D45CE2" w:rsidRPr="00F90A7B" w:rsidRDefault="00D45CE2" w:rsidP="00D45CE2">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El docente presenta el propósito de la sesión, organiza el trabajo de la unidad y comparte los criterios de evaluación.</w:t>
            </w:r>
          </w:p>
          <w:p w14:paraId="3D570918" w14:textId="77777777" w:rsidR="00D45CE2" w:rsidRPr="00D45CE2" w:rsidRDefault="00D45CE2" w:rsidP="00D45CE2">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 xml:space="preserve">A continuación, plantea la siguiente pregunta a modo de recuperar </w:t>
            </w:r>
            <w:r w:rsidRPr="00D45CE2">
              <w:rPr>
                <w:rFonts w:ascii="Arial Narrow" w:hAnsi="Arial Narrow"/>
                <w:bCs/>
                <w:sz w:val="20"/>
                <w:szCs w:val="20"/>
              </w:rPr>
              <w:t xml:space="preserve">los </w:t>
            </w:r>
            <w:r w:rsidRPr="00D45CE2">
              <w:rPr>
                <w:rFonts w:ascii="Arial Narrow" w:hAnsi="Arial Narrow"/>
                <w:b/>
                <w:sz w:val="20"/>
                <w:szCs w:val="20"/>
              </w:rPr>
              <w:t xml:space="preserve">saberes previos: </w:t>
            </w:r>
            <w:r w:rsidRPr="00D45CE2">
              <w:rPr>
                <w:rFonts w:ascii="Arial Narrow" w:hAnsi="Arial Narrow"/>
                <w:bCs/>
                <w:sz w:val="20"/>
                <w:szCs w:val="20"/>
              </w:rPr>
              <w:t xml:space="preserve">¿Qué capacidad física creen que usaron más en el juego anterior: fuerza, velocidad o equilibrio? ¿En qué disciplina de los JEDPA (atletismo, futsal, </w:t>
            </w:r>
            <w:proofErr w:type="spellStart"/>
            <w:r w:rsidRPr="00D45CE2">
              <w:rPr>
                <w:rFonts w:ascii="Arial Narrow" w:hAnsi="Arial Narrow"/>
                <w:bCs/>
                <w:sz w:val="20"/>
                <w:szCs w:val="20"/>
              </w:rPr>
              <w:t>voley</w:t>
            </w:r>
            <w:proofErr w:type="spellEnd"/>
            <w:r w:rsidRPr="00D45CE2">
              <w:rPr>
                <w:rFonts w:ascii="Arial Narrow" w:hAnsi="Arial Narrow"/>
                <w:bCs/>
                <w:sz w:val="20"/>
                <w:szCs w:val="20"/>
              </w:rPr>
              <w:t>) creen que son mejores actualmente? ¿Qué es lo que más les cuesta hacer físicamente?</w:t>
            </w:r>
            <w:r w:rsidRPr="00D45CE2">
              <w:rPr>
                <w:rFonts w:ascii="Times New Roman" w:eastAsia="Times New Roman" w:hAnsi="Times New Roman" w:cs="Times New Roman"/>
                <w:sz w:val="24"/>
                <w:szCs w:val="24"/>
                <w:lang w:eastAsia="es-PE"/>
              </w:rPr>
              <w:t xml:space="preserve"> </w:t>
            </w:r>
          </w:p>
          <w:p w14:paraId="089F006B" w14:textId="77777777" w:rsidR="00F90A7B" w:rsidRDefault="00D45CE2" w:rsidP="00D45CE2">
            <w:pPr>
              <w:pStyle w:val="Prrafodelista"/>
              <w:numPr>
                <w:ilvl w:val="0"/>
                <w:numId w:val="29"/>
              </w:numPr>
              <w:spacing w:line="276" w:lineRule="auto"/>
              <w:ind w:left="306" w:hanging="306"/>
              <w:contextualSpacing w:val="0"/>
              <w:jc w:val="both"/>
              <w:rPr>
                <w:rFonts w:ascii="Arial Narrow" w:hAnsi="Arial Narrow"/>
                <w:bCs/>
                <w:sz w:val="20"/>
                <w:szCs w:val="20"/>
              </w:rPr>
            </w:pPr>
            <w:r w:rsidRPr="00D45CE2">
              <w:rPr>
                <w:rFonts w:ascii="Times New Roman" w:eastAsia="Times New Roman" w:hAnsi="Times New Roman" w:cs="Times New Roman"/>
                <w:sz w:val="24"/>
                <w:szCs w:val="24"/>
                <w:lang w:eastAsia="es-PE"/>
              </w:rPr>
              <w:t xml:space="preserve"> </w:t>
            </w:r>
            <w:r w:rsidRPr="00F90A7B">
              <w:rPr>
                <w:rFonts w:ascii="Arial Narrow" w:hAnsi="Arial Narrow"/>
                <w:bCs/>
                <w:sz w:val="20"/>
                <w:szCs w:val="20"/>
              </w:rPr>
              <w:t xml:space="preserve">Se propicia el </w:t>
            </w:r>
            <w:r w:rsidRPr="00F90A7B">
              <w:rPr>
                <w:rFonts w:ascii="Arial Narrow" w:hAnsi="Arial Narrow"/>
                <w:b/>
                <w:bCs/>
                <w:sz w:val="20"/>
                <w:szCs w:val="20"/>
              </w:rPr>
              <w:t>conflicto cognitivo</w:t>
            </w:r>
            <w:r w:rsidRPr="00F90A7B">
              <w:rPr>
                <w:rFonts w:ascii="Arial Narrow" w:hAnsi="Arial Narrow"/>
                <w:bCs/>
                <w:sz w:val="20"/>
                <w:szCs w:val="20"/>
              </w:rPr>
              <w:t>:</w:t>
            </w:r>
            <w:r>
              <w:rPr>
                <w:rFonts w:ascii="Arial Narrow" w:hAnsi="Arial Narrow"/>
                <w:bCs/>
                <w:sz w:val="20"/>
                <w:szCs w:val="20"/>
              </w:rPr>
              <w:t xml:space="preserve"> </w:t>
            </w:r>
            <w:r w:rsidRPr="00D45CE2">
              <w:rPr>
                <w:rFonts w:ascii="Arial Narrow" w:hAnsi="Arial Narrow"/>
                <w:bCs/>
                <w:sz w:val="20"/>
                <w:szCs w:val="20"/>
              </w:rPr>
              <w:t>"Hoy vamos a descubrir algo: ¿Es más importante ser el más rápido de la clase o saber exactamente en qué momento acelerar? ¿Podremos superar nuestras propias marcas hoy mismo?"</w:t>
            </w:r>
          </w:p>
          <w:p w14:paraId="1B298855" w14:textId="77777777" w:rsidR="001061C8" w:rsidRPr="00F90A7B" w:rsidRDefault="001061C8" w:rsidP="001061C8">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Mediante preguntas los estudiantes comprenden la secuencia y desarrollo de las actividades físicas planteadas.</w:t>
            </w:r>
          </w:p>
          <w:p w14:paraId="235FF474" w14:textId="77777777" w:rsidR="001061C8" w:rsidRPr="00F90A7B" w:rsidRDefault="001061C8" w:rsidP="001061C8">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Presenta una situación problemática de contexto y resuelven aplicando sus conocimientos.</w:t>
            </w:r>
          </w:p>
          <w:p w14:paraId="3331DC3C" w14:textId="77777777" w:rsidR="001061C8" w:rsidRPr="00F90A7B" w:rsidRDefault="001061C8" w:rsidP="001061C8">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Desarrollan ejercicios físicos y aumentan la temperatura del cuerpo y con esto mejorar la irrigación sanguínea (paso de la sangre por el organismo), para tener una mejor oxigenación en los músculos.</w:t>
            </w:r>
          </w:p>
          <w:p w14:paraId="1ADAB853" w14:textId="77777777" w:rsidR="001061C8" w:rsidRPr="00F90A7B" w:rsidRDefault="001061C8" w:rsidP="001061C8">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lastRenderedPageBreak/>
              <w:t>Realiza un estiramiento de cada grupo muscular que aparece en las imágenes de su ficha de trabajo.</w:t>
            </w:r>
          </w:p>
          <w:p w14:paraId="53DE096A" w14:textId="77777777" w:rsidR="001061C8" w:rsidRPr="00F90A7B" w:rsidRDefault="001061C8" w:rsidP="001061C8">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Se aplicará una retroalimentación informal actuada – autoevaluaciones.</w:t>
            </w:r>
          </w:p>
          <w:p w14:paraId="5DED6AFF" w14:textId="11FFD06C" w:rsidR="00D45CE2" w:rsidRPr="001061C8" w:rsidRDefault="001061C8" w:rsidP="001061C8">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 xml:space="preserve">Se aclaran dudas y realizamos la metacognición reflexiva: </w:t>
            </w:r>
            <w:r w:rsidRPr="001061C8">
              <w:rPr>
                <w:rFonts w:ascii="Arial Narrow" w:hAnsi="Arial Narrow"/>
                <w:bCs/>
                <w:sz w:val="20"/>
                <w:szCs w:val="20"/>
              </w:rPr>
              <w:t>¿Qué actividad me resultó más difícil y por qué? ¿Cómo puedo usar lo que descubrí hoy para elegir mi disciplina en los Juegos Escolares 2026? ¿Sentí que respeté las reglas y a mis compañeros durante los desafíos?</w:t>
            </w:r>
          </w:p>
        </w:tc>
      </w:tr>
      <w:tr w:rsidR="00E8153C" w:rsidRPr="008824A9" w14:paraId="1D48115D" w14:textId="77777777" w:rsidTr="00B22868">
        <w:trPr>
          <w:trHeight w:val="195"/>
        </w:trPr>
        <w:tc>
          <w:tcPr>
            <w:tcW w:w="7432" w:type="dxa"/>
            <w:shd w:val="clear" w:color="auto" w:fill="9CC2E5" w:themeFill="accent1" w:themeFillTint="99"/>
          </w:tcPr>
          <w:p w14:paraId="7B293E10" w14:textId="63594AA9" w:rsidR="00E8153C" w:rsidRPr="00396254" w:rsidRDefault="00E8153C" w:rsidP="00E8153C">
            <w:pPr>
              <w:rPr>
                <w:rFonts w:ascii="Arial Narrow" w:hAnsi="Arial Narrow" w:cs="Calibri"/>
                <w:b/>
                <w:color w:val="000000"/>
                <w:sz w:val="20"/>
                <w:szCs w:val="20"/>
              </w:rPr>
            </w:pPr>
            <w:r w:rsidRPr="00396254">
              <w:rPr>
                <w:rFonts w:ascii="Arial Narrow" w:hAnsi="Arial Narrow" w:cs="Calibri"/>
                <w:b/>
                <w:color w:val="000000"/>
                <w:sz w:val="20"/>
                <w:szCs w:val="20"/>
              </w:rPr>
              <w:lastRenderedPageBreak/>
              <w:t xml:space="preserve">Sesión Nro.3: </w:t>
            </w:r>
            <w:r w:rsidR="006F2C4A">
              <w:rPr>
                <w:rFonts w:ascii="Arial Narrow" w:hAnsi="Arial Narrow"/>
                <w:b/>
                <w:color w:val="000000"/>
                <w:sz w:val="20"/>
                <w:szCs w:val="20"/>
              </w:rPr>
              <w:t>“</w:t>
            </w:r>
            <w:r w:rsidR="006F2C4A" w:rsidRPr="00881F4F">
              <w:rPr>
                <w:b/>
              </w:rPr>
              <w:t>Habilidades en acción: Atletismo y Deportes de Red</w:t>
            </w:r>
            <w:r w:rsidR="006F2C4A">
              <w:t>”</w:t>
            </w:r>
            <w:r w:rsidRPr="00396254">
              <w:rPr>
                <w:rFonts w:ascii="Arial Narrow" w:hAnsi="Arial Narrow" w:cs="Calibri"/>
                <w:b/>
                <w:color w:val="000000"/>
                <w:sz w:val="20"/>
                <w:szCs w:val="20"/>
              </w:rPr>
              <w:t xml:space="preserve"> (3 horas)</w:t>
            </w:r>
          </w:p>
        </w:tc>
        <w:tc>
          <w:tcPr>
            <w:tcW w:w="6945" w:type="dxa"/>
            <w:shd w:val="clear" w:color="auto" w:fill="9CC2E5" w:themeFill="accent1" w:themeFillTint="99"/>
          </w:tcPr>
          <w:p w14:paraId="783ED396" w14:textId="4311B28C" w:rsidR="00E8153C" w:rsidRPr="00F90A7B" w:rsidRDefault="00E8153C" w:rsidP="00E8153C">
            <w:pPr>
              <w:rPr>
                <w:rFonts w:ascii="Arial Narrow" w:hAnsi="Arial Narrow" w:cs="Calibri"/>
                <w:b/>
                <w:color w:val="000000"/>
                <w:sz w:val="20"/>
                <w:szCs w:val="20"/>
              </w:rPr>
            </w:pPr>
            <w:r w:rsidRPr="00F90A7B">
              <w:rPr>
                <w:rFonts w:ascii="Arial Narrow" w:hAnsi="Arial Narrow" w:cs="Calibri"/>
                <w:b/>
                <w:color w:val="000000"/>
                <w:sz w:val="20"/>
                <w:szCs w:val="20"/>
              </w:rPr>
              <w:t xml:space="preserve">Sesión Nro.4: </w:t>
            </w:r>
            <w:r w:rsidRPr="0058544C">
              <w:rPr>
                <w:b/>
              </w:rPr>
              <w:t>“</w:t>
            </w:r>
            <w:r w:rsidR="006F2C4A" w:rsidRPr="0058544C">
              <w:rPr>
                <w:b/>
              </w:rPr>
              <w:t>Estrategias de equipo: Futsal, Básquetbol y Deporte Adaptado</w:t>
            </w:r>
            <w:r w:rsidRPr="00F90A7B">
              <w:rPr>
                <w:rFonts w:ascii="Arial Narrow" w:hAnsi="Arial Narrow" w:cs="Calibri"/>
                <w:b/>
                <w:color w:val="000000"/>
                <w:sz w:val="20"/>
                <w:szCs w:val="20"/>
              </w:rPr>
              <w:t>” (3 horas).</w:t>
            </w:r>
          </w:p>
        </w:tc>
      </w:tr>
      <w:tr w:rsidR="00F90A7B" w:rsidRPr="008824A9" w14:paraId="636F3FF2" w14:textId="77777777" w:rsidTr="00AA502C">
        <w:trPr>
          <w:trHeight w:val="58"/>
        </w:trPr>
        <w:tc>
          <w:tcPr>
            <w:tcW w:w="7432" w:type="dxa"/>
          </w:tcPr>
          <w:p w14:paraId="1613427A" w14:textId="41943DD1" w:rsidR="00F90A7B" w:rsidRPr="00F90A7B" w:rsidRDefault="00F90A7B" w:rsidP="00F90A7B">
            <w:pPr>
              <w:spacing w:line="276" w:lineRule="auto"/>
              <w:jc w:val="both"/>
              <w:rPr>
                <w:rFonts w:ascii="Arial Narrow" w:hAnsi="Arial Narrow"/>
                <w:bCs/>
                <w:sz w:val="20"/>
                <w:szCs w:val="20"/>
              </w:rPr>
            </w:pPr>
            <w:r w:rsidRPr="00F90A7B">
              <w:rPr>
                <w:rFonts w:ascii="Arial Narrow" w:hAnsi="Arial Narrow"/>
                <w:b/>
                <w:sz w:val="20"/>
                <w:szCs w:val="20"/>
              </w:rPr>
              <w:t>COMPETENCIA:</w:t>
            </w:r>
            <w:r w:rsidRPr="00F90A7B">
              <w:rPr>
                <w:rFonts w:ascii="Arial Narrow" w:hAnsi="Arial Narrow"/>
                <w:bCs/>
                <w:sz w:val="20"/>
                <w:szCs w:val="20"/>
              </w:rPr>
              <w:t xml:space="preserve"> </w:t>
            </w:r>
            <w:r w:rsidR="001B1006" w:rsidRPr="00E8153C">
              <w:rPr>
                <w:rFonts w:ascii="Arial Narrow" w:hAnsi="Arial Narrow"/>
                <w:b/>
                <w:bCs/>
                <w:sz w:val="20"/>
                <w:szCs w:val="20"/>
              </w:rPr>
              <w:t>SE DESENVUELVE DE MANERA AUTÓNOMA A TRAVÉS DE SU MOTRICIDAD</w:t>
            </w:r>
          </w:p>
          <w:p w14:paraId="7BEA0767" w14:textId="77777777" w:rsidR="00F90A7B" w:rsidRPr="00F90A7B" w:rsidRDefault="00F90A7B" w:rsidP="00F90A7B">
            <w:pPr>
              <w:spacing w:line="276" w:lineRule="auto"/>
              <w:jc w:val="both"/>
              <w:rPr>
                <w:rFonts w:ascii="Arial Narrow" w:hAnsi="Arial Narrow"/>
                <w:bCs/>
                <w:sz w:val="20"/>
                <w:szCs w:val="20"/>
              </w:rPr>
            </w:pPr>
            <w:r w:rsidRPr="00F90A7B">
              <w:rPr>
                <w:rFonts w:ascii="Arial Narrow" w:hAnsi="Arial Narrow"/>
                <w:b/>
                <w:sz w:val="20"/>
                <w:szCs w:val="20"/>
              </w:rPr>
              <w:t xml:space="preserve">Propósito: </w:t>
            </w:r>
          </w:p>
          <w:p w14:paraId="5C2AFD64" w14:textId="22C4B7B9" w:rsidR="00F90A7B" w:rsidRPr="00F90A7B" w:rsidRDefault="00F90A7B" w:rsidP="00F90A7B">
            <w:pPr>
              <w:spacing w:line="276" w:lineRule="auto"/>
              <w:jc w:val="both"/>
              <w:rPr>
                <w:rFonts w:ascii="Arial Narrow" w:hAnsi="Arial Narrow"/>
                <w:bCs/>
                <w:sz w:val="20"/>
                <w:szCs w:val="20"/>
              </w:rPr>
            </w:pPr>
            <w:r w:rsidRPr="00F90A7B">
              <w:rPr>
                <w:rFonts w:ascii="Arial Narrow" w:hAnsi="Arial Narrow"/>
                <w:bCs/>
                <w:sz w:val="20"/>
                <w:szCs w:val="20"/>
              </w:rPr>
              <w:t xml:space="preserve">El propósito de esta sesión </w:t>
            </w:r>
            <w:r w:rsidR="00881F4F" w:rsidRPr="00F90A7B">
              <w:rPr>
                <w:rFonts w:ascii="Arial Narrow" w:hAnsi="Arial Narrow"/>
                <w:bCs/>
                <w:sz w:val="20"/>
                <w:szCs w:val="20"/>
              </w:rPr>
              <w:t xml:space="preserve">es </w:t>
            </w:r>
            <w:r w:rsidR="00881F4F">
              <w:rPr>
                <w:rFonts w:ascii="Arial Narrow" w:hAnsi="Arial Narrow"/>
                <w:bCs/>
                <w:sz w:val="20"/>
                <w:szCs w:val="20"/>
              </w:rPr>
              <w:t xml:space="preserve">que </w:t>
            </w:r>
            <w:r w:rsidR="00881F4F" w:rsidRPr="00881F4F">
              <w:rPr>
                <w:rFonts w:ascii="Arial Narrow" w:hAnsi="Arial Narrow"/>
                <w:bCs/>
                <w:sz w:val="20"/>
                <w:szCs w:val="20"/>
              </w:rPr>
              <w:t>Los estudiantes ejecutan técnicas básicas de carrera (atletismo) y fundamentos de golpeo/recepción (deportes de red), coordinando sus movimientos con eficacia para resolver situaciones motrices de competencia.</w:t>
            </w:r>
          </w:p>
          <w:p w14:paraId="7847D2A5" w14:textId="77777777" w:rsidR="00F90A7B" w:rsidRPr="00F90A7B" w:rsidRDefault="00F90A7B" w:rsidP="00F90A7B">
            <w:pPr>
              <w:spacing w:line="276" w:lineRule="auto"/>
              <w:jc w:val="both"/>
              <w:rPr>
                <w:rFonts w:ascii="Arial Narrow" w:hAnsi="Arial Narrow"/>
                <w:b/>
                <w:sz w:val="20"/>
                <w:szCs w:val="20"/>
              </w:rPr>
            </w:pPr>
            <w:r w:rsidRPr="00F90A7B">
              <w:rPr>
                <w:rFonts w:ascii="Arial Narrow" w:hAnsi="Arial Narrow"/>
                <w:b/>
                <w:sz w:val="20"/>
                <w:szCs w:val="20"/>
              </w:rPr>
              <w:t>Actividades:</w:t>
            </w:r>
          </w:p>
          <w:p w14:paraId="64ABE6D0" w14:textId="77777777" w:rsidR="00881F4F" w:rsidRPr="00F90A7B"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El docente presenta el propósito de la sesión, organiza el trabajo de la unidad y comparte los criterios de evaluación.</w:t>
            </w:r>
          </w:p>
          <w:p w14:paraId="31C2943A" w14:textId="3E864B63" w:rsidR="00881F4F" w:rsidRPr="00D45CE2"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 xml:space="preserve">A continuación, plantea la siguiente pregunta a modo de recuperar </w:t>
            </w:r>
            <w:r w:rsidRPr="00D45CE2">
              <w:rPr>
                <w:rFonts w:ascii="Arial Narrow" w:hAnsi="Arial Narrow"/>
                <w:bCs/>
                <w:sz w:val="20"/>
                <w:szCs w:val="20"/>
              </w:rPr>
              <w:t xml:space="preserve">los </w:t>
            </w:r>
            <w:r w:rsidRPr="00D45CE2">
              <w:rPr>
                <w:rFonts w:ascii="Arial Narrow" w:hAnsi="Arial Narrow"/>
                <w:b/>
                <w:sz w:val="20"/>
                <w:szCs w:val="20"/>
              </w:rPr>
              <w:t xml:space="preserve">saberes previos: </w:t>
            </w:r>
            <w:r w:rsidRPr="00881F4F">
              <w:rPr>
                <w:rFonts w:ascii="Arial Narrow" w:hAnsi="Arial Narrow"/>
                <w:bCs/>
                <w:sz w:val="20"/>
                <w:szCs w:val="20"/>
              </w:rPr>
              <w:t>¿Cuál es la postura correcta de las manos para un "voleo" y para una "recepción"? En una carrera de velocidad, ¿por qué es importante el movimiento de los brazos (braceo)? ¿Qué diferencia hay entre correr una maratón y una carrera de 100 metros planos?</w:t>
            </w:r>
          </w:p>
          <w:p w14:paraId="10BD46AC" w14:textId="5B88C08A" w:rsidR="00881F4F"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D45CE2">
              <w:rPr>
                <w:rFonts w:ascii="Times New Roman" w:eastAsia="Times New Roman" w:hAnsi="Times New Roman" w:cs="Times New Roman"/>
                <w:sz w:val="24"/>
                <w:szCs w:val="24"/>
                <w:lang w:eastAsia="es-PE"/>
              </w:rPr>
              <w:t xml:space="preserve"> </w:t>
            </w:r>
            <w:r w:rsidRPr="00F90A7B">
              <w:rPr>
                <w:rFonts w:ascii="Arial Narrow" w:hAnsi="Arial Narrow"/>
                <w:bCs/>
                <w:sz w:val="20"/>
                <w:szCs w:val="20"/>
              </w:rPr>
              <w:t xml:space="preserve">Se propicia el </w:t>
            </w:r>
            <w:r w:rsidRPr="00F90A7B">
              <w:rPr>
                <w:rFonts w:ascii="Arial Narrow" w:hAnsi="Arial Narrow"/>
                <w:b/>
                <w:bCs/>
                <w:sz w:val="20"/>
                <w:szCs w:val="20"/>
              </w:rPr>
              <w:t>conflicto cognitivo</w:t>
            </w:r>
            <w:r w:rsidRPr="00F90A7B">
              <w:rPr>
                <w:rFonts w:ascii="Arial Narrow" w:hAnsi="Arial Narrow"/>
                <w:bCs/>
                <w:sz w:val="20"/>
                <w:szCs w:val="20"/>
              </w:rPr>
              <w:t>:</w:t>
            </w:r>
            <w:r>
              <w:rPr>
                <w:rFonts w:ascii="Arial Narrow" w:hAnsi="Arial Narrow"/>
                <w:bCs/>
                <w:sz w:val="20"/>
                <w:szCs w:val="20"/>
              </w:rPr>
              <w:t xml:space="preserve"> </w:t>
            </w:r>
            <w:r w:rsidRPr="00D45CE2">
              <w:rPr>
                <w:rFonts w:ascii="Arial Narrow" w:hAnsi="Arial Narrow"/>
                <w:bCs/>
                <w:sz w:val="20"/>
                <w:szCs w:val="20"/>
              </w:rPr>
              <w:t xml:space="preserve">"Hoy vamos a descubrir algo: </w:t>
            </w:r>
            <w:r w:rsidRPr="00881F4F">
              <w:rPr>
                <w:rFonts w:ascii="Arial Narrow" w:hAnsi="Arial Narrow"/>
                <w:bCs/>
                <w:sz w:val="20"/>
                <w:szCs w:val="20"/>
              </w:rPr>
              <w:t>¿Es posible mantener la máxima velocidad de carrera y, al detenernos de golpe, tener la precisión suficiente para colocar un balón dónde queremos? ¡Hoy vamos a dominar ese cambio de ritmo!</w:t>
            </w:r>
          </w:p>
          <w:p w14:paraId="484CE08B" w14:textId="77777777" w:rsidR="00881F4F" w:rsidRPr="00F90A7B"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Mediante preguntas los estudiantes comprenden la secuencia y desarrollo de las actividades físicas planteadas.</w:t>
            </w:r>
          </w:p>
          <w:p w14:paraId="484F06D8" w14:textId="77777777" w:rsidR="00881F4F" w:rsidRPr="00F90A7B"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Presenta una situación problemática de contexto y resuelven aplicando sus conocimientos.</w:t>
            </w:r>
          </w:p>
          <w:p w14:paraId="1AC657D9" w14:textId="77777777" w:rsidR="00881F4F" w:rsidRPr="00F90A7B"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Desarrollan ejercicios físicos y aumentan la temperatura del cuerpo y con esto mejorar la irrigación sanguínea (paso de la sangre por el organismo), para tener una mejor oxigenación en los músculos.</w:t>
            </w:r>
          </w:p>
          <w:p w14:paraId="4624EF55" w14:textId="77777777" w:rsidR="00881F4F" w:rsidRPr="00F90A7B"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Realiza un estiramiento de cada grupo muscular que aparece en las imágenes de su ficha de trabajo.</w:t>
            </w:r>
          </w:p>
          <w:p w14:paraId="11FE5F02" w14:textId="77777777" w:rsidR="00881F4F" w:rsidRPr="00F90A7B" w:rsidRDefault="00881F4F" w:rsidP="00881F4F">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Se aplicará una retroalimentación informal actuada – autoevaluaciones.</w:t>
            </w:r>
          </w:p>
          <w:p w14:paraId="44F3CD5B" w14:textId="2E5C9326" w:rsidR="00F90A7B" w:rsidRPr="00881F4F" w:rsidRDefault="00881F4F" w:rsidP="00881F4F">
            <w:pPr>
              <w:pStyle w:val="Prrafodelista"/>
              <w:numPr>
                <w:ilvl w:val="0"/>
                <w:numId w:val="29"/>
              </w:numPr>
              <w:spacing w:line="276" w:lineRule="auto"/>
              <w:ind w:left="306" w:hanging="306"/>
              <w:contextualSpacing w:val="0"/>
              <w:jc w:val="both"/>
              <w:rPr>
                <w:rFonts w:ascii="Times New Roman" w:eastAsia="Times New Roman" w:hAnsi="Times New Roman" w:cs="Times New Roman"/>
                <w:sz w:val="24"/>
                <w:szCs w:val="24"/>
              </w:rPr>
            </w:pPr>
            <w:r w:rsidRPr="00F90A7B">
              <w:rPr>
                <w:rFonts w:ascii="Arial Narrow" w:hAnsi="Arial Narrow"/>
                <w:bCs/>
                <w:sz w:val="20"/>
                <w:szCs w:val="20"/>
              </w:rPr>
              <w:t xml:space="preserve">Se aclaran dudas y realizamos la metacognición reflexiva: </w:t>
            </w:r>
            <w:r w:rsidRPr="00881F4F">
              <w:rPr>
                <w:rFonts w:ascii="Arial Narrow" w:hAnsi="Arial Narrow"/>
                <w:bCs/>
                <w:sz w:val="20"/>
                <w:szCs w:val="20"/>
              </w:rPr>
              <w:t>¿Cómo influyó mi braceo en la velocidad de mi carrera?</w:t>
            </w:r>
            <w:r>
              <w:rPr>
                <w:rFonts w:ascii="Arial Narrow" w:hAnsi="Arial Narrow"/>
                <w:bCs/>
                <w:sz w:val="20"/>
                <w:szCs w:val="20"/>
              </w:rPr>
              <w:t xml:space="preserve"> </w:t>
            </w:r>
            <w:r w:rsidRPr="00881F4F">
              <w:rPr>
                <w:rFonts w:ascii="Arial Narrow" w:hAnsi="Arial Narrow"/>
                <w:bCs/>
                <w:sz w:val="20"/>
                <w:szCs w:val="20"/>
              </w:rPr>
              <w:t>¿Qué parte del cuerpo fue la más difícil de controlar al recibir el balón de vóley? ¿En cuál de las dos disciplinas me sentí más seguro y por qué?</w:t>
            </w:r>
          </w:p>
        </w:tc>
        <w:tc>
          <w:tcPr>
            <w:tcW w:w="6945" w:type="dxa"/>
          </w:tcPr>
          <w:p w14:paraId="6036DF43" w14:textId="7AE7D90B" w:rsidR="00F90A7B" w:rsidRPr="00F90A7B" w:rsidRDefault="00F90A7B" w:rsidP="00F90A7B">
            <w:pPr>
              <w:rPr>
                <w:rFonts w:ascii="Arial Narrow" w:hAnsi="Arial Narrow"/>
                <w:b/>
                <w:bCs/>
                <w:sz w:val="20"/>
                <w:szCs w:val="20"/>
              </w:rPr>
            </w:pPr>
            <w:r w:rsidRPr="00F90A7B">
              <w:rPr>
                <w:rFonts w:ascii="Arial Narrow" w:hAnsi="Arial Narrow"/>
                <w:b/>
                <w:sz w:val="20"/>
                <w:szCs w:val="20"/>
              </w:rPr>
              <w:t>COMPETENCIA:</w:t>
            </w:r>
            <w:r w:rsidRPr="00F90A7B">
              <w:rPr>
                <w:rFonts w:ascii="Arial Narrow" w:hAnsi="Arial Narrow"/>
                <w:bCs/>
                <w:sz w:val="20"/>
                <w:szCs w:val="20"/>
              </w:rPr>
              <w:t xml:space="preserve"> </w:t>
            </w:r>
            <w:r w:rsidR="001B1006" w:rsidRPr="00E8153C">
              <w:rPr>
                <w:rFonts w:ascii="Arial Narrow" w:hAnsi="Arial Narrow"/>
                <w:b/>
                <w:bCs/>
                <w:sz w:val="20"/>
                <w:szCs w:val="20"/>
              </w:rPr>
              <w:t>SE DESENVUELVE DE MANERA AUTÓNOMA A TRAVÉS DE SU MOTRICIDAD</w:t>
            </w:r>
          </w:p>
          <w:p w14:paraId="341FF99D" w14:textId="77777777" w:rsidR="00F90A7B" w:rsidRPr="00F90A7B" w:rsidRDefault="00F90A7B" w:rsidP="00F90A7B">
            <w:pPr>
              <w:spacing w:line="276" w:lineRule="auto"/>
              <w:jc w:val="both"/>
              <w:rPr>
                <w:rFonts w:ascii="Arial Narrow" w:hAnsi="Arial Narrow"/>
                <w:b/>
                <w:sz w:val="20"/>
                <w:szCs w:val="20"/>
              </w:rPr>
            </w:pPr>
            <w:r w:rsidRPr="00F90A7B">
              <w:rPr>
                <w:rFonts w:ascii="Arial Narrow" w:hAnsi="Arial Narrow"/>
                <w:b/>
                <w:sz w:val="20"/>
                <w:szCs w:val="20"/>
              </w:rPr>
              <w:t xml:space="preserve">Propósito: </w:t>
            </w:r>
          </w:p>
          <w:p w14:paraId="49B7D892" w14:textId="1B1ADD44" w:rsidR="00F90A7B" w:rsidRPr="00F90A7B" w:rsidRDefault="00F90A7B" w:rsidP="00F90A7B">
            <w:pPr>
              <w:spacing w:line="276" w:lineRule="auto"/>
              <w:jc w:val="both"/>
              <w:rPr>
                <w:rFonts w:ascii="Arial Narrow" w:hAnsi="Arial Narrow"/>
                <w:bCs/>
                <w:sz w:val="20"/>
                <w:szCs w:val="20"/>
              </w:rPr>
            </w:pPr>
            <w:r w:rsidRPr="00F90A7B">
              <w:rPr>
                <w:rFonts w:ascii="Arial Narrow" w:hAnsi="Arial Narrow"/>
                <w:bCs/>
                <w:sz w:val="20"/>
                <w:szCs w:val="20"/>
              </w:rPr>
              <w:t xml:space="preserve">El propósito de esta sesión es </w:t>
            </w:r>
            <w:r w:rsidR="0058544C">
              <w:rPr>
                <w:rFonts w:ascii="Arial Narrow" w:hAnsi="Arial Narrow"/>
                <w:bCs/>
                <w:sz w:val="20"/>
                <w:szCs w:val="20"/>
              </w:rPr>
              <w:t xml:space="preserve">que </w:t>
            </w:r>
            <w:r w:rsidR="0058544C" w:rsidRPr="0058544C">
              <w:rPr>
                <w:rFonts w:ascii="Arial Narrow" w:hAnsi="Arial Narrow"/>
                <w:bCs/>
                <w:sz w:val="20"/>
                <w:szCs w:val="20"/>
              </w:rPr>
              <w:t>Los estudiantes diseñan y aplican estrategias colectivas básicas (ofensivas y defensivas) en situaciones de juego de futsal, básquetbol y deporte adaptado, valorando la importancia de la comunicación y la inclusión para el éxito del equipo.</w:t>
            </w:r>
          </w:p>
          <w:p w14:paraId="2CFC3F65" w14:textId="77777777" w:rsidR="00F90A7B" w:rsidRPr="00F90A7B" w:rsidRDefault="00F90A7B" w:rsidP="00F90A7B">
            <w:pPr>
              <w:spacing w:line="276" w:lineRule="auto"/>
              <w:jc w:val="both"/>
              <w:rPr>
                <w:rFonts w:ascii="Arial Narrow" w:hAnsi="Arial Narrow"/>
                <w:b/>
                <w:sz w:val="20"/>
                <w:szCs w:val="20"/>
              </w:rPr>
            </w:pPr>
            <w:r w:rsidRPr="00F90A7B">
              <w:rPr>
                <w:rFonts w:ascii="Arial Narrow" w:hAnsi="Arial Narrow"/>
                <w:b/>
                <w:sz w:val="20"/>
                <w:szCs w:val="20"/>
              </w:rPr>
              <w:t>Actividades:</w:t>
            </w:r>
          </w:p>
          <w:p w14:paraId="2E25836A" w14:textId="77777777" w:rsidR="0058544C" w:rsidRPr="00F90A7B"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El docente presenta el propósito de la sesión, organiza el trabajo de la unidad y comparte los criterios de evaluación.</w:t>
            </w:r>
          </w:p>
          <w:p w14:paraId="702F3B24" w14:textId="60DD958A" w:rsidR="0058544C" w:rsidRPr="00D45CE2"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 xml:space="preserve">A continuación, plantea la siguiente pregunta a modo de recuperar </w:t>
            </w:r>
            <w:r w:rsidRPr="00D45CE2">
              <w:rPr>
                <w:rFonts w:ascii="Arial Narrow" w:hAnsi="Arial Narrow"/>
                <w:bCs/>
                <w:sz w:val="20"/>
                <w:szCs w:val="20"/>
              </w:rPr>
              <w:t xml:space="preserve">los </w:t>
            </w:r>
            <w:r w:rsidRPr="00D45CE2">
              <w:rPr>
                <w:rFonts w:ascii="Arial Narrow" w:hAnsi="Arial Narrow"/>
                <w:b/>
                <w:sz w:val="20"/>
                <w:szCs w:val="20"/>
              </w:rPr>
              <w:t xml:space="preserve">saberes previos: </w:t>
            </w:r>
            <w:r w:rsidRPr="0058544C">
              <w:rPr>
                <w:rFonts w:ascii="Arial Narrow" w:hAnsi="Arial Narrow"/>
                <w:bCs/>
                <w:sz w:val="20"/>
                <w:szCs w:val="20"/>
              </w:rPr>
              <w:t>¿Qué es una estrategia? ¿Es lo mismo que una técnica? Si el equipo contrario tiene un jugador muy alto en básquetbol, ¿qué estrategia deberíamos usar? En el futsal, ¿por qué es importante que no todos corran detrás del balón al mismo tiempo?</w:t>
            </w:r>
          </w:p>
          <w:p w14:paraId="5EFCD8C6" w14:textId="09878D26" w:rsidR="0058544C"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D45CE2">
              <w:rPr>
                <w:rFonts w:ascii="Times New Roman" w:eastAsia="Times New Roman" w:hAnsi="Times New Roman" w:cs="Times New Roman"/>
                <w:sz w:val="24"/>
                <w:szCs w:val="24"/>
                <w:lang w:eastAsia="es-PE"/>
              </w:rPr>
              <w:t xml:space="preserve"> </w:t>
            </w:r>
            <w:r w:rsidRPr="00F90A7B">
              <w:rPr>
                <w:rFonts w:ascii="Arial Narrow" w:hAnsi="Arial Narrow"/>
                <w:bCs/>
                <w:sz w:val="20"/>
                <w:szCs w:val="20"/>
              </w:rPr>
              <w:t xml:space="preserve">Se propicia el </w:t>
            </w:r>
            <w:r w:rsidRPr="00F90A7B">
              <w:rPr>
                <w:rFonts w:ascii="Arial Narrow" w:hAnsi="Arial Narrow"/>
                <w:b/>
                <w:bCs/>
                <w:sz w:val="20"/>
                <w:szCs w:val="20"/>
              </w:rPr>
              <w:t>conflicto cognitivo</w:t>
            </w:r>
            <w:r w:rsidRPr="00F90A7B">
              <w:rPr>
                <w:rFonts w:ascii="Arial Narrow" w:hAnsi="Arial Narrow"/>
                <w:bCs/>
                <w:sz w:val="20"/>
                <w:szCs w:val="20"/>
              </w:rPr>
              <w:t>:</w:t>
            </w:r>
            <w:r>
              <w:rPr>
                <w:rFonts w:ascii="Arial Narrow" w:hAnsi="Arial Narrow"/>
                <w:bCs/>
                <w:sz w:val="20"/>
                <w:szCs w:val="20"/>
              </w:rPr>
              <w:t xml:space="preserve"> </w:t>
            </w:r>
            <w:r w:rsidRPr="00D45CE2">
              <w:rPr>
                <w:rFonts w:ascii="Arial Narrow" w:hAnsi="Arial Narrow"/>
                <w:bCs/>
                <w:sz w:val="20"/>
                <w:szCs w:val="20"/>
              </w:rPr>
              <w:t xml:space="preserve">"Hoy vamos a descubrir algo: </w:t>
            </w:r>
            <w:r w:rsidRPr="0058544C">
              <w:rPr>
                <w:rFonts w:ascii="Arial Narrow" w:hAnsi="Arial Narrow"/>
                <w:bCs/>
                <w:sz w:val="20"/>
                <w:szCs w:val="20"/>
              </w:rPr>
              <w:t>¿Puede un equipo con jugadores menos veloces ganarle a uno de atletas rápidos usando solo la inteligencia táctica? ¡Hoy lo vamos a demostrar!</w:t>
            </w:r>
          </w:p>
          <w:p w14:paraId="25151825" w14:textId="77777777" w:rsidR="0058544C" w:rsidRPr="00F90A7B"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Mediante preguntas los estudiantes comprenden la secuencia y desarrollo de las actividades físicas planteadas.</w:t>
            </w:r>
          </w:p>
          <w:p w14:paraId="354C12B7" w14:textId="77777777" w:rsidR="0058544C" w:rsidRPr="00F90A7B"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Presenta una situación problemática de contexto y resuelven aplicando sus conocimientos.</w:t>
            </w:r>
          </w:p>
          <w:p w14:paraId="4276D710" w14:textId="77777777" w:rsidR="0058544C" w:rsidRPr="00F90A7B"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Desarrollan ejercicios físicos y aumentan la temperatura del cuerpo y con esto mejorar la irrigación sanguínea (paso de la sangre por el organismo), para tener una mejor oxigenación en los músculos.</w:t>
            </w:r>
          </w:p>
          <w:p w14:paraId="64255FD2" w14:textId="77777777" w:rsidR="0058544C" w:rsidRPr="00F90A7B"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Realiza un estiramiento de cada grupo muscular que aparece en las imágenes de su ficha de trabajo.</w:t>
            </w:r>
          </w:p>
          <w:p w14:paraId="08D9E16C" w14:textId="77777777" w:rsidR="0058544C" w:rsidRPr="00F90A7B" w:rsidRDefault="0058544C" w:rsidP="0058544C">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Se aplicará una retroalimentación informal actuada – autoevaluaciones.</w:t>
            </w:r>
          </w:p>
          <w:p w14:paraId="0E0CCEA4" w14:textId="77777777" w:rsidR="00F90A7B" w:rsidRPr="0058544C" w:rsidRDefault="0058544C" w:rsidP="0058544C">
            <w:pPr>
              <w:pStyle w:val="Prrafodelista"/>
              <w:numPr>
                <w:ilvl w:val="0"/>
                <w:numId w:val="29"/>
              </w:numPr>
              <w:spacing w:line="276" w:lineRule="auto"/>
              <w:ind w:left="306" w:hanging="306"/>
              <w:contextualSpacing w:val="0"/>
              <w:jc w:val="both"/>
              <w:rPr>
                <w:rFonts w:ascii="Arial Narrow" w:hAnsi="Arial Narrow" w:cs="Calibri"/>
                <w:color w:val="000000"/>
                <w:sz w:val="20"/>
                <w:szCs w:val="20"/>
              </w:rPr>
            </w:pPr>
            <w:r w:rsidRPr="00F90A7B">
              <w:rPr>
                <w:rFonts w:ascii="Arial Narrow" w:hAnsi="Arial Narrow"/>
                <w:bCs/>
                <w:sz w:val="20"/>
                <w:szCs w:val="20"/>
              </w:rPr>
              <w:t xml:space="preserve">Se aclaran dudas y realizamos la metacognición reflexiva: </w:t>
            </w:r>
            <w:r w:rsidRPr="0058544C">
              <w:rPr>
                <w:rFonts w:ascii="Arial Narrow" w:hAnsi="Arial Narrow"/>
                <w:bCs/>
                <w:sz w:val="20"/>
                <w:szCs w:val="20"/>
              </w:rPr>
              <w:t xml:space="preserve">¿Qué fue más difícil: ejecutar el movimiento técnico o decidir a quién pasarle el balón? ¿Cómo me sentí al jugar </w:t>
            </w:r>
            <w:proofErr w:type="spellStart"/>
            <w:r w:rsidRPr="0058544C">
              <w:rPr>
                <w:rFonts w:ascii="Arial Narrow" w:hAnsi="Arial Narrow"/>
                <w:bCs/>
                <w:sz w:val="20"/>
                <w:szCs w:val="20"/>
              </w:rPr>
              <w:t>Goalball</w:t>
            </w:r>
            <w:proofErr w:type="spellEnd"/>
            <w:r w:rsidRPr="0058544C">
              <w:rPr>
                <w:rFonts w:ascii="Arial Narrow" w:hAnsi="Arial Narrow"/>
                <w:bCs/>
                <w:sz w:val="20"/>
                <w:szCs w:val="20"/>
              </w:rPr>
              <w:t xml:space="preserve"> (deporte adaptado) y tener que confiar ciegamente en mis compañeros? ¿Qué estrategia de las que usamos hoy aplicaríamos si estuviéramos en la final de los Juegos Escolares?</w:t>
            </w:r>
          </w:p>
          <w:p w14:paraId="59D88B92" w14:textId="5D0E70DE" w:rsidR="0058544C" w:rsidRPr="0058544C" w:rsidRDefault="0058544C" w:rsidP="0058544C">
            <w:pPr>
              <w:spacing w:line="276" w:lineRule="auto"/>
              <w:jc w:val="both"/>
              <w:rPr>
                <w:rFonts w:ascii="Arial Narrow" w:hAnsi="Arial Narrow" w:cs="Calibri"/>
                <w:color w:val="000000"/>
                <w:sz w:val="20"/>
                <w:szCs w:val="20"/>
              </w:rPr>
            </w:pPr>
          </w:p>
        </w:tc>
      </w:tr>
      <w:tr w:rsidR="00F90A7B" w:rsidRPr="0039734F" w14:paraId="7829856A" w14:textId="77777777" w:rsidTr="00F90A7B">
        <w:trPr>
          <w:trHeight w:val="422"/>
        </w:trPr>
        <w:tc>
          <w:tcPr>
            <w:tcW w:w="14377" w:type="dxa"/>
            <w:gridSpan w:val="2"/>
            <w:shd w:val="clear" w:color="auto" w:fill="9CC2E5" w:themeFill="accent1" w:themeFillTint="99"/>
          </w:tcPr>
          <w:p w14:paraId="7E0A9CAD" w14:textId="7278729C" w:rsidR="00F90A7B" w:rsidRPr="00F90A7B" w:rsidRDefault="00F90A7B" w:rsidP="00F90A7B">
            <w:pPr>
              <w:rPr>
                <w:rFonts w:ascii="Arial Narrow" w:hAnsi="Arial Narrow"/>
                <w:b/>
              </w:rPr>
            </w:pPr>
            <w:bookmarkStart w:id="1" w:name="_Hlk130990796"/>
            <w:r w:rsidRPr="00F90A7B">
              <w:rPr>
                <w:rFonts w:ascii="Arial Narrow" w:hAnsi="Arial Narrow"/>
                <w:b/>
              </w:rPr>
              <w:lastRenderedPageBreak/>
              <w:t>Sesión Nro.5: “</w:t>
            </w:r>
            <w:r w:rsidR="006F2C4A" w:rsidRPr="001B1006">
              <w:rPr>
                <w:b/>
              </w:rPr>
              <w:t>El Gran Torneo Institucional JEDPA 2026</w:t>
            </w:r>
            <w:r w:rsidRPr="00F90A7B">
              <w:rPr>
                <w:rFonts w:ascii="Arial Narrow" w:hAnsi="Arial Narrow"/>
                <w:b/>
              </w:rPr>
              <w:t>” (3 horas).</w:t>
            </w:r>
          </w:p>
        </w:tc>
      </w:tr>
      <w:bookmarkEnd w:id="1"/>
      <w:tr w:rsidR="00F90A7B" w:rsidRPr="0039734F" w14:paraId="4D7E40D2" w14:textId="77777777" w:rsidTr="0084373F">
        <w:trPr>
          <w:trHeight w:val="1625"/>
        </w:trPr>
        <w:tc>
          <w:tcPr>
            <w:tcW w:w="14377" w:type="dxa"/>
            <w:gridSpan w:val="2"/>
          </w:tcPr>
          <w:p w14:paraId="5556FE38" w14:textId="4B313257" w:rsidR="00F90A7B" w:rsidRPr="001B1006" w:rsidRDefault="00F90A7B" w:rsidP="001B1006">
            <w:pPr>
              <w:tabs>
                <w:tab w:val="left" w:pos="176"/>
                <w:tab w:val="left" w:pos="318"/>
                <w:tab w:val="right" w:pos="4202"/>
              </w:tabs>
              <w:rPr>
                <w:rFonts w:ascii="Arial Narrow" w:hAnsi="Arial Narrow"/>
                <w:b/>
                <w:sz w:val="20"/>
                <w:szCs w:val="20"/>
              </w:rPr>
            </w:pPr>
            <w:r w:rsidRPr="00F90A7B">
              <w:rPr>
                <w:rFonts w:ascii="Arial Narrow" w:hAnsi="Arial Narrow"/>
                <w:b/>
                <w:sz w:val="20"/>
                <w:szCs w:val="20"/>
              </w:rPr>
              <w:t>COMPETENCIA:</w:t>
            </w:r>
            <w:r w:rsidRPr="00F90A7B">
              <w:rPr>
                <w:rFonts w:ascii="Arial Narrow" w:hAnsi="Arial Narrow"/>
                <w:bCs/>
                <w:sz w:val="20"/>
                <w:szCs w:val="20"/>
              </w:rPr>
              <w:t xml:space="preserve"> </w:t>
            </w:r>
            <w:r w:rsidR="001B1006" w:rsidRPr="006F2C4A">
              <w:rPr>
                <w:rFonts w:ascii="Arial Narrow" w:hAnsi="Arial Narrow"/>
                <w:b/>
                <w:sz w:val="20"/>
                <w:szCs w:val="20"/>
              </w:rPr>
              <w:t>INTERACTÚA A TRAVÉS DE SUS HABILIDADES SOCIOMOTRICES</w:t>
            </w:r>
          </w:p>
          <w:p w14:paraId="05638097" w14:textId="77777777" w:rsidR="00F90A7B" w:rsidRPr="00F90A7B" w:rsidRDefault="00F90A7B" w:rsidP="00F90A7B">
            <w:pPr>
              <w:spacing w:line="276" w:lineRule="auto"/>
              <w:jc w:val="both"/>
              <w:rPr>
                <w:rFonts w:ascii="Arial Narrow" w:hAnsi="Arial Narrow"/>
                <w:b/>
                <w:sz w:val="20"/>
                <w:szCs w:val="20"/>
              </w:rPr>
            </w:pPr>
            <w:r w:rsidRPr="00F90A7B">
              <w:rPr>
                <w:rFonts w:ascii="Arial Narrow" w:hAnsi="Arial Narrow"/>
                <w:b/>
                <w:sz w:val="20"/>
                <w:szCs w:val="20"/>
              </w:rPr>
              <w:t xml:space="preserve">Propósito: </w:t>
            </w:r>
          </w:p>
          <w:p w14:paraId="666B2E06" w14:textId="0D2BC184" w:rsidR="00F90A7B" w:rsidRPr="00F90A7B" w:rsidRDefault="00F90A7B" w:rsidP="0058544C">
            <w:pPr>
              <w:spacing w:line="276" w:lineRule="auto"/>
              <w:jc w:val="both"/>
              <w:rPr>
                <w:rFonts w:ascii="Arial Narrow" w:hAnsi="Arial Narrow"/>
                <w:bCs/>
                <w:sz w:val="20"/>
                <w:szCs w:val="20"/>
              </w:rPr>
            </w:pPr>
            <w:r w:rsidRPr="00F90A7B">
              <w:rPr>
                <w:rFonts w:ascii="Arial Narrow" w:hAnsi="Arial Narrow"/>
                <w:bCs/>
                <w:sz w:val="20"/>
                <w:szCs w:val="20"/>
              </w:rPr>
              <w:t xml:space="preserve">El propósito de esta sesión es </w:t>
            </w:r>
            <w:r w:rsidR="001B1006">
              <w:rPr>
                <w:rFonts w:ascii="Arial Narrow" w:hAnsi="Arial Narrow"/>
                <w:bCs/>
                <w:sz w:val="20"/>
                <w:szCs w:val="20"/>
              </w:rPr>
              <w:t>que l</w:t>
            </w:r>
            <w:r w:rsidR="001B1006" w:rsidRPr="001B1006">
              <w:rPr>
                <w:rFonts w:ascii="Arial Narrow" w:hAnsi="Arial Narrow"/>
                <w:bCs/>
                <w:sz w:val="20"/>
                <w:szCs w:val="20"/>
              </w:rPr>
              <w:t xml:space="preserve">os estudiantes participan en una competencia deportiva y </w:t>
            </w:r>
            <w:proofErr w:type="spellStart"/>
            <w:r w:rsidR="001B1006" w:rsidRPr="001B1006">
              <w:rPr>
                <w:rFonts w:ascii="Arial Narrow" w:hAnsi="Arial Narrow"/>
                <w:bCs/>
                <w:sz w:val="20"/>
                <w:szCs w:val="20"/>
              </w:rPr>
              <w:t>paradeportiva</w:t>
            </w:r>
            <w:proofErr w:type="spellEnd"/>
            <w:r w:rsidR="001B1006" w:rsidRPr="001B1006">
              <w:rPr>
                <w:rFonts w:ascii="Arial Narrow" w:hAnsi="Arial Narrow"/>
                <w:bCs/>
                <w:sz w:val="20"/>
                <w:szCs w:val="20"/>
              </w:rPr>
              <w:t xml:space="preserve"> organizada, aplicando estrategias tácticas y fundamentos técnicos adquiridos, demostrando respeto por las reglas, el arbitraje y la inclusión como preparación para la etapa UGEL.</w:t>
            </w:r>
          </w:p>
          <w:p w14:paraId="38D17EC9" w14:textId="77777777" w:rsidR="00F90A7B" w:rsidRPr="00F90A7B" w:rsidRDefault="00F90A7B" w:rsidP="00F90A7B">
            <w:pPr>
              <w:spacing w:line="276" w:lineRule="auto"/>
              <w:jc w:val="both"/>
              <w:rPr>
                <w:rFonts w:ascii="Arial Narrow" w:hAnsi="Arial Narrow"/>
                <w:b/>
                <w:sz w:val="20"/>
                <w:szCs w:val="20"/>
              </w:rPr>
            </w:pPr>
            <w:r w:rsidRPr="00F90A7B">
              <w:rPr>
                <w:rFonts w:ascii="Arial Narrow" w:hAnsi="Arial Narrow"/>
                <w:b/>
                <w:sz w:val="20"/>
                <w:szCs w:val="20"/>
              </w:rPr>
              <w:t>Actividades:</w:t>
            </w:r>
          </w:p>
          <w:p w14:paraId="3FD3DDF6" w14:textId="77777777" w:rsidR="001B1006"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El docente presenta el propósito de la sesión, organiza el trabajo de la unidad y comparte los criterios de evaluación.</w:t>
            </w:r>
          </w:p>
          <w:p w14:paraId="0100972A" w14:textId="1FC4FCAF" w:rsidR="001B1006" w:rsidRPr="001B1006"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1B1006">
              <w:rPr>
                <w:rFonts w:ascii="Arial Narrow" w:hAnsi="Arial Narrow"/>
                <w:bCs/>
                <w:sz w:val="20"/>
                <w:szCs w:val="20"/>
              </w:rPr>
              <w:t xml:space="preserve">A continuación, plantea la siguiente pregunta a modo de recuperar los </w:t>
            </w:r>
            <w:r w:rsidRPr="001B1006">
              <w:rPr>
                <w:rFonts w:ascii="Arial Narrow" w:hAnsi="Arial Narrow"/>
                <w:b/>
                <w:sz w:val="20"/>
                <w:szCs w:val="20"/>
              </w:rPr>
              <w:t xml:space="preserve">saberes previos: </w:t>
            </w:r>
            <w:r w:rsidRPr="001B1006">
              <w:rPr>
                <w:rFonts w:ascii="Arial Narrow" w:hAnsi="Arial Narrow"/>
                <w:bCs/>
                <w:sz w:val="20"/>
                <w:szCs w:val="20"/>
              </w:rPr>
              <w:t>¿Qué pasa si un compañero se equivoca en una jugada decisiva? ¿Cómo debemos reaccionar? ¿Por qué es importante aceptar las decisiones del árbitro, aunque no estemos de acuerdo? ¿Qué estrategia de las sesiones anteriores creen que les dará la victoria hoy?</w:t>
            </w:r>
          </w:p>
          <w:p w14:paraId="0EB3DBFC" w14:textId="151C7CA2" w:rsidR="001B1006"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D45CE2">
              <w:rPr>
                <w:rFonts w:ascii="Times New Roman" w:eastAsia="Times New Roman" w:hAnsi="Times New Roman" w:cs="Times New Roman"/>
                <w:sz w:val="24"/>
                <w:szCs w:val="24"/>
                <w:lang w:eastAsia="es-PE"/>
              </w:rPr>
              <w:t xml:space="preserve"> </w:t>
            </w:r>
            <w:r w:rsidRPr="00F90A7B">
              <w:rPr>
                <w:rFonts w:ascii="Arial Narrow" w:hAnsi="Arial Narrow"/>
                <w:bCs/>
                <w:sz w:val="20"/>
                <w:szCs w:val="20"/>
              </w:rPr>
              <w:t xml:space="preserve">Se propicia el </w:t>
            </w:r>
            <w:r w:rsidRPr="00F90A7B">
              <w:rPr>
                <w:rFonts w:ascii="Arial Narrow" w:hAnsi="Arial Narrow"/>
                <w:b/>
                <w:bCs/>
                <w:sz w:val="20"/>
                <w:szCs w:val="20"/>
              </w:rPr>
              <w:t>conflicto cognitivo</w:t>
            </w:r>
            <w:r w:rsidRPr="00F90A7B">
              <w:rPr>
                <w:rFonts w:ascii="Arial Narrow" w:hAnsi="Arial Narrow"/>
                <w:bCs/>
                <w:sz w:val="20"/>
                <w:szCs w:val="20"/>
              </w:rPr>
              <w:t>:</w:t>
            </w:r>
            <w:r>
              <w:rPr>
                <w:rFonts w:ascii="Arial Narrow" w:hAnsi="Arial Narrow"/>
                <w:bCs/>
                <w:sz w:val="20"/>
                <w:szCs w:val="20"/>
              </w:rPr>
              <w:t xml:space="preserve"> </w:t>
            </w:r>
            <w:r w:rsidRPr="00D45CE2">
              <w:rPr>
                <w:rFonts w:ascii="Arial Narrow" w:hAnsi="Arial Narrow"/>
                <w:bCs/>
                <w:sz w:val="20"/>
                <w:szCs w:val="20"/>
              </w:rPr>
              <w:t xml:space="preserve">"Hoy vamos a descubrir algo: </w:t>
            </w:r>
            <w:r w:rsidRPr="001B1006">
              <w:rPr>
                <w:rFonts w:ascii="Arial Narrow" w:hAnsi="Arial Narrow"/>
                <w:bCs/>
                <w:sz w:val="20"/>
                <w:szCs w:val="20"/>
              </w:rPr>
              <w:t>¿Qué es un verdadero campeón en los JEDPA 2026: el que solo acumula puntos o el que gana respetando al rival y manteniendo la unión de su equipo hasta el final?</w:t>
            </w:r>
          </w:p>
          <w:p w14:paraId="250B0F18" w14:textId="77777777" w:rsidR="001B1006" w:rsidRPr="00F90A7B"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Mediante preguntas los estudiantes comprenden la secuencia y desarrollo de las actividades físicas planteadas.</w:t>
            </w:r>
          </w:p>
          <w:p w14:paraId="344EC1B5" w14:textId="77777777" w:rsidR="001B1006" w:rsidRPr="00F90A7B"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Presenta una situación problemática de contexto y resuelven aplicando sus conocimientos.</w:t>
            </w:r>
          </w:p>
          <w:p w14:paraId="4C69FE81" w14:textId="77777777" w:rsidR="001B1006" w:rsidRPr="00F90A7B"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Desarrollan ejercicios físicos y aumentan la temperatura del cuerpo y con esto mejorar la irrigación sanguínea (paso de la sangre por el organismo), para tener una mejor oxigenación en los músculos.</w:t>
            </w:r>
          </w:p>
          <w:p w14:paraId="19557079" w14:textId="77777777" w:rsidR="001B1006" w:rsidRPr="00F90A7B"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Realiza un estiramiento de cada grupo muscular que aparece en las imágenes de su ficha de trabajo.</w:t>
            </w:r>
          </w:p>
          <w:p w14:paraId="7DC88667" w14:textId="77777777" w:rsidR="001B1006" w:rsidRPr="00F90A7B" w:rsidRDefault="001B1006" w:rsidP="001B1006">
            <w:pPr>
              <w:pStyle w:val="Prrafodelista"/>
              <w:numPr>
                <w:ilvl w:val="0"/>
                <w:numId w:val="29"/>
              </w:numPr>
              <w:spacing w:line="276" w:lineRule="auto"/>
              <w:ind w:left="306" w:hanging="306"/>
              <w:contextualSpacing w:val="0"/>
              <w:jc w:val="both"/>
              <w:rPr>
                <w:rFonts w:ascii="Arial Narrow" w:hAnsi="Arial Narrow"/>
                <w:bCs/>
                <w:sz w:val="20"/>
                <w:szCs w:val="20"/>
              </w:rPr>
            </w:pPr>
            <w:r w:rsidRPr="00F90A7B">
              <w:rPr>
                <w:rFonts w:ascii="Arial Narrow" w:hAnsi="Arial Narrow"/>
                <w:bCs/>
                <w:sz w:val="20"/>
                <w:szCs w:val="20"/>
              </w:rPr>
              <w:t>Se aplicará una retroalimentación informal actuada – autoevaluaciones.</w:t>
            </w:r>
          </w:p>
          <w:p w14:paraId="79871003" w14:textId="0AE08409" w:rsidR="00F90A7B" w:rsidRPr="001B1006" w:rsidRDefault="001B1006" w:rsidP="001B1006">
            <w:pPr>
              <w:pStyle w:val="Prrafodelista"/>
              <w:numPr>
                <w:ilvl w:val="0"/>
                <w:numId w:val="29"/>
              </w:numPr>
              <w:spacing w:line="276" w:lineRule="auto"/>
              <w:ind w:left="306" w:hanging="306"/>
              <w:contextualSpacing w:val="0"/>
              <w:jc w:val="both"/>
              <w:rPr>
                <w:rFonts w:ascii="Arial Narrow" w:hAnsi="Arial Narrow" w:cs="Calibri"/>
                <w:color w:val="000000"/>
                <w:sz w:val="20"/>
                <w:szCs w:val="20"/>
              </w:rPr>
            </w:pPr>
            <w:r w:rsidRPr="00F90A7B">
              <w:rPr>
                <w:rFonts w:ascii="Arial Narrow" w:hAnsi="Arial Narrow"/>
                <w:bCs/>
                <w:sz w:val="20"/>
                <w:szCs w:val="20"/>
              </w:rPr>
              <w:t xml:space="preserve">Se aclaran dudas y realizamos la metacognición reflexiva: </w:t>
            </w:r>
            <w:r w:rsidRPr="001B1006">
              <w:rPr>
                <w:rFonts w:ascii="Arial Narrow" w:hAnsi="Arial Narrow"/>
                <w:bCs/>
                <w:sz w:val="20"/>
                <w:szCs w:val="20"/>
              </w:rPr>
              <w:t>¿Cómo me sentí al ganar/perder hoy y qué hice con esa emoción? ¿Logramos aplicar la estrategia que planeamos al inicio o nos dejamos llevar por la desesperación? ¿Qué aprendí sobre mis compañeros que no sabía antes de este torneo?</w:t>
            </w:r>
          </w:p>
        </w:tc>
      </w:tr>
    </w:tbl>
    <w:p w14:paraId="7F898A55" w14:textId="5A55CB37" w:rsidR="00CD143A" w:rsidRPr="003C4280" w:rsidRDefault="003C4280" w:rsidP="00D96979">
      <w:pPr>
        <w:pBdr>
          <w:top w:val="nil"/>
          <w:left w:val="nil"/>
          <w:bottom w:val="nil"/>
          <w:right w:val="nil"/>
          <w:between w:val="nil"/>
        </w:pBdr>
        <w:spacing w:after="0" w:line="240" w:lineRule="auto"/>
        <w:rPr>
          <w:rFonts w:ascii="Franklin Gothic Demi" w:hAnsi="Franklin Gothic Demi" w:cs="Calibri"/>
          <w:b/>
        </w:rPr>
      </w:pPr>
      <w:r w:rsidRPr="003C4280">
        <w:rPr>
          <w:rFonts w:ascii="Franklin Gothic Demi" w:hAnsi="Franklin Gothic Demi" w:cs="Calibri"/>
          <w:b/>
        </w:rPr>
        <w:t>VI. MATERIALES Y RECURSOS</w:t>
      </w:r>
    </w:p>
    <w:p w14:paraId="2A666F43" w14:textId="77777777" w:rsidR="003C4280" w:rsidRPr="00CD143A" w:rsidRDefault="003C4280" w:rsidP="00D96979">
      <w:pPr>
        <w:pBdr>
          <w:top w:val="nil"/>
          <w:left w:val="nil"/>
          <w:bottom w:val="nil"/>
          <w:right w:val="nil"/>
          <w:between w:val="nil"/>
        </w:pBdr>
        <w:spacing w:after="0" w:line="240" w:lineRule="auto"/>
        <w:rPr>
          <w:rFonts w:ascii="Franklin Gothic Demi" w:hAnsi="Franklin Gothic Demi" w:cs="Calibri"/>
          <w:b/>
          <w:sz w:val="12"/>
          <w:szCs w:val="12"/>
        </w:rPr>
      </w:pPr>
    </w:p>
    <w:tbl>
      <w:tblPr>
        <w:tblW w:w="149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363"/>
        <w:gridCol w:w="3685"/>
        <w:gridCol w:w="2948"/>
      </w:tblGrid>
      <w:tr w:rsidR="003C4280" w:rsidRPr="00767AC2" w14:paraId="069956C8" w14:textId="77777777" w:rsidTr="003C4280">
        <w:trPr>
          <w:trHeight w:val="254"/>
        </w:trPr>
        <w:tc>
          <w:tcPr>
            <w:tcW w:w="8363" w:type="dxa"/>
            <w:shd w:val="clear" w:color="auto" w:fill="FFFFFF"/>
          </w:tcPr>
          <w:p w14:paraId="220A9D5F" w14:textId="77777777" w:rsidR="003C4280" w:rsidRPr="00767AC2" w:rsidRDefault="003C4280" w:rsidP="00CE7964">
            <w:pPr>
              <w:pStyle w:val="Prrafodelista"/>
              <w:spacing w:after="0" w:line="240" w:lineRule="auto"/>
              <w:ind w:left="0"/>
              <w:jc w:val="center"/>
              <w:rPr>
                <w:rFonts w:ascii="Arial Narrow" w:hAnsi="Arial Narrow" w:cs="Calibri"/>
                <w:b/>
                <w:sz w:val="20"/>
                <w:szCs w:val="20"/>
              </w:rPr>
            </w:pPr>
            <w:r>
              <w:rPr>
                <w:rFonts w:ascii="Arial Narrow" w:hAnsi="Arial Narrow" w:cs="Calibri"/>
                <w:b/>
                <w:sz w:val="20"/>
                <w:szCs w:val="20"/>
              </w:rPr>
              <w:t>PARA EL DOCENTE</w:t>
            </w:r>
          </w:p>
        </w:tc>
        <w:tc>
          <w:tcPr>
            <w:tcW w:w="3685" w:type="dxa"/>
            <w:shd w:val="clear" w:color="auto" w:fill="FFFFFF"/>
          </w:tcPr>
          <w:p w14:paraId="0C440D5F" w14:textId="77777777" w:rsidR="003C4280" w:rsidRPr="00767AC2" w:rsidRDefault="003C4280" w:rsidP="00CE7964">
            <w:pPr>
              <w:pStyle w:val="Prrafodelista"/>
              <w:spacing w:after="0" w:line="240" w:lineRule="auto"/>
              <w:ind w:left="0"/>
              <w:jc w:val="center"/>
              <w:rPr>
                <w:rFonts w:ascii="Arial Narrow" w:hAnsi="Arial Narrow" w:cs="Calibri"/>
                <w:b/>
                <w:sz w:val="20"/>
                <w:szCs w:val="20"/>
              </w:rPr>
            </w:pPr>
            <w:r>
              <w:rPr>
                <w:rFonts w:ascii="Arial Narrow" w:hAnsi="Arial Narrow" w:cs="Calibri"/>
                <w:b/>
                <w:sz w:val="20"/>
                <w:szCs w:val="20"/>
              </w:rPr>
              <w:t>PARA EL ALUMNO</w:t>
            </w:r>
          </w:p>
        </w:tc>
        <w:tc>
          <w:tcPr>
            <w:tcW w:w="2948" w:type="dxa"/>
            <w:shd w:val="clear" w:color="auto" w:fill="FFFFFF"/>
          </w:tcPr>
          <w:p w14:paraId="29C1B068" w14:textId="77777777" w:rsidR="003C4280" w:rsidRPr="00767AC2" w:rsidRDefault="003C4280" w:rsidP="00CE7964">
            <w:pPr>
              <w:pStyle w:val="Prrafodelista"/>
              <w:spacing w:after="0" w:line="240" w:lineRule="auto"/>
              <w:ind w:left="0"/>
              <w:jc w:val="center"/>
              <w:rPr>
                <w:rFonts w:ascii="Arial Narrow" w:hAnsi="Arial Narrow" w:cs="Calibri"/>
                <w:b/>
                <w:sz w:val="20"/>
                <w:szCs w:val="20"/>
              </w:rPr>
            </w:pPr>
            <w:r>
              <w:rPr>
                <w:rFonts w:ascii="Arial Narrow" w:hAnsi="Arial Narrow" w:cs="Calibri"/>
                <w:b/>
                <w:sz w:val="20"/>
                <w:szCs w:val="20"/>
              </w:rPr>
              <w:t>TECNOLÓGICOS Y OTROS</w:t>
            </w:r>
          </w:p>
        </w:tc>
      </w:tr>
      <w:tr w:rsidR="003C4280" w:rsidRPr="00767AC2" w14:paraId="41A32347" w14:textId="77777777" w:rsidTr="00C24B3B">
        <w:trPr>
          <w:trHeight w:val="474"/>
        </w:trPr>
        <w:tc>
          <w:tcPr>
            <w:tcW w:w="8363" w:type="dxa"/>
            <w:shd w:val="clear" w:color="auto" w:fill="FFFFFF"/>
          </w:tcPr>
          <w:p w14:paraId="43A2F7B2" w14:textId="39BD7B8D" w:rsidR="003C4280" w:rsidRPr="003C4280" w:rsidRDefault="003C4280" w:rsidP="003C4280">
            <w:pPr>
              <w:pStyle w:val="Prrafodelista"/>
              <w:numPr>
                <w:ilvl w:val="0"/>
                <w:numId w:val="24"/>
              </w:numPr>
              <w:spacing w:after="0" w:line="240" w:lineRule="auto"/>
              <w:ind w:left="229" w:hanging="218"/>
              <w:jc w:val="both"/>
              <w:rPr>
                <w:rFonts w:ascii="Arial Narrow" w:hAnsi="Arial Narrow" w:cs="Calibri"/>
                <w:color w:val="000000"/>
                <w:sz w:val="20"/>
                <w:szCs w:val="20"/>
                <w:lang w:eastAsia="en-US"/>
              </w:rPr>
            </w:pPr>
            <w:r w:rsidRPr="003C4280">
              <w:rPr>
                <w:rFonts w:ascii="Arial Narrow" w:hAnsi="Arial Narrow" w:cs="Calibri"/>
                <w:color w:val="000000"/>
                <w:sz w:val="20"/>
                <w:szCs w:val="20"/>
              </w:rPr>
              <w:t>Currículo Nacional MINEDU</w:t>
            </w:r>
          </w:p>
          <w:p w14:paraId="08C059C8" w14:textId="77777777" w:rsidR="003C4280" w:rsidRPr="003C4280" w:rsidRDefault="003C4280" w:rsidP="003C4280">
            <w:pPr>
              <w:pStyle w:val="Prrafodelista"/>
              <w:numPr>
                <w:ilvl w:val="0"/>
                <w:numId w:val="24"/>
              </w:numPr>
              <w:spacing w:after="0" w:line="240" w:lineRule="auto"/>
              <w:ind w:left="229" w:hanging="218"/>
              <w:jc w:val="both"/>
              <w:rPr>
                <w:rFonts w:ascii="Arial Narrow" w:hAnsi="Arial Narrow" w:cs="Calibri"/>
                <w:color w:val="000000"/>
                <w:sz w:val="20"/>
                <w:szCs w:val="20"/>
              </w:rPr>
            </w:pPr>
            <w:r w:rsidRPr="003C4280">
              <w:rPr>
                <w:rFonts w:ascii="Arial Narrow" w:hAnsi="Arial Narrow" w:cs="Calibri"/>
                <w:color w:val="000000"/>
                <w:sz w:val="20"/>
                <w:szCs w:val="20"/>
              </w:rPr>
              <w:t>Programa curricular de Educación Secundaria</w:t>
            </w:r>
          </w:p>
          <w:p w14:paraId="564112F7" w14:textId="77777777" w:rsidR="003C4280" w:rsidRPr="003C4280" w:rsidRDefault="003C4280" w:rsidP="003C4280">
            <w:pPr>
              <w:pStyle w:val="Prrafodelista"/>
              <w:numPr>
                <w:ilvl w:val="0"/>
                <w:numId w:val="24"/>
              </w:numPr>
              <w:spacing w:after="0" w:line="240" w:lineRule="auto"/>
              <w:ind w:left="229" w:hanging="218"/>
              <w:jc w:val="both"/>
              <w:rPr>
                <w:rFonts w:ascii="Arial Narrow" w:hAnsi="Arial Narrow" w:cs="Calibri"/>
                <w:color w:val="000000"/>
                <w:sz w:val="20"/>
                <w:szCs w:val="20"/>
              </w:rPr>
            </w:pPr>
            <w:r w:rsidRPr="003C4280">
              <w:rPr>
                <w:rFonts w:ascii="Arial Narrow" w:hAnsi="Arial Narrow" w:cs="Calibri"/>
                <w:color w:val="000000"/>
                <w:sz w:val="20"/>
                <w:szCs w:val="20"/>
              </w:rPr>
              <w:t>PEI – PCI – PAT, Reglamento interno</w:t>
            </w:r>
          </w:p>
          <w:p w14:paraId="1981683F" w14:textId="77777777" w:rsidR="003C4280" w:rsidRPr="00BF5076" w:rsidRDefault="003C4280" w:rsidP="003C4280">
            <w:pPr>
              <w:pStyle w:val="Prrafodelista"/>
              <w:numPr>
                <w:ilvl w:val="0"/>
                <w:numId w:val="24"/>
              </w:numPr>
              <w:spacing w:after="0" w:line="240" w:lineRule="auto"/>
              <w:ind w:left="229" w:hanging="218"/>
              <w:jc w:val="both"/>
              <w:rPr>
                <w:rFonts w:ascii="Arial Narrow" w:hAnsi="Arial Narrow"/>
              </w:rPr>
            </w:pPr>
            <w:r w:rsidRPr="003C4280">
              <w:rPr>
                <w:rFonts w:ascii="Arial Narrow" w:hAnsi="Arial Narrow" w:cs="Calibri"/>
                <w:color w:val="000000"/>
                <w:sz w:val="20"/>
                <w:szCs w:val="20"/>
              </w:rPr>
              <w:t>Aprendo en casa WEB</w:t>
            </w:r>
          </w:p>
        </w:tc>
        <w:tc>
          <w:tcPr>
            <w:tcW w:w="3685" w:type="dxa"/>
            <w:shd w:val="clear" w:color="auto" w:fill="FFFFFF"/>
          </w:tcPr>
          <w:p w14:paraId="1488FC8D" w14:textId="77777777" w:rsidR="003C4280" w:rsidRPr="006310A8" w:rsidRDefault="003C4280" w:rsidP="003C4280">
            <w:pPr>
              <w:pStyle w:val="Prrafodelista"/>
              <w:numPr>
                <w:ilvl w:val="0"/>
                <w:numId w:val="22"/>
              </w:numPr>
              <w:spacing w:after="0" w:line="240" w:lineRule="auto"/>
              <w:ind w:left="317" w:hanging="175"/>
              <w:rPr>
                <w:rFonts w:ascii="Arial Narrow" w:hAnsi="Arial Narrow" w:cs="Calibri"/>
                <w:b/>
                <w:sz w:val="20"/>
                <w:szCs w:val="20"/>
              </w:rPr>
            </w:pPr>
            <w:proofErr w:type="gramStart"/>
            <w:r w:rsidRPr="00767AC2">
              <w:rPr>
                <w:rFonts w:ascii="Arial Narrow" w:hAnsi="Arial Narrow" w:cs="Calibri"/>
                <w:sz w:val="20"/>
                <w:szCs w:val="20"/>
              </w:rPr>
              <w:t>.</w:t>
            </w:r>
            <w:r>
              <w:rPr>
                <w:rFonts w:ascii="Arial Narrow" w:hAnsi="Arial Narrow" w:cs="Calibri"/>
                <w:sz w:val="20"/>
                <w:szCs w:val="20"/>
              </w:rPr>
              <w:t>Carpeta</w:t>
            </w:r>
            <w:proofErr w:type="gramEnd"/>
            <w:r>
              <w:rPr>
                <w:rFonts w:ascii="Arial Narrow" w:hAnsi="Arial Narrow" w:cs="Calibri"/>
                <w:sz w:val="20"/>
                <w:szCs w:val="20"/>
              </w:rPr>
              <w:t xml:space="preserve"> de trabajo</w:t>
            </w:r>
          </w:p>
        </w:tc>
        <w:tc>
          <w:tcPr>
            <w:tcW w:w="2948" w:type="dxa"/>
            <w:shd w:val="clear" w:color="auto" w:fill="FFFFFF"/>
          </w:tcPr>
          <w:p w14:paraId="664D6185" w14:textId="0FDDB864" w:rsidR="003C4280" w:rsidRPr="000E6E29" w:rsidRDefault="003C4280" w:rsidP="003C4280">
            <w:pPr>
              <w:pStyle w:val="Prrafodelista"/>
              <w:numPr>
                <w:ilvl w:val="0"/>
                <w:numId w:val="23"/>
              </w:numPr>
              <w:spacing w:after="0" w:line="240" w:lineRule="auto"/>
              <w:ind w:left="426" w:hanging="284"/>
              <w:rPr>
                <w:rFonts w:ascii="Arial Narrow" w:hAnsi="Arial Narrow" w:cs="Calibri"/>
                <w:sz w:val="20"/>
                <w:szCs w:val="20"/>
              </w:rPr>
            </w:pPr>
            <w:r>
              <w:rPr>
                <w:rFonts w:ascii="Arial Narrow" w:hAnsi="Arial Narrow" w:cs="Calibri"/>
                <w:sz w:val="20"/>
                <w:szCs w:val="20"/>
              </w:rPr>
              <w:t>Ninguno</w:t>
            </w:r>
          </w:p>
        </w:tc>
      </w:tr>
    </w:tbl>
    <w:p w14:paraId="3A0158E7" w14:textId="7570F832" w:rsidR="004B6086" w:rsidRDefault="003C4280" w:rsidP="004B6086">
      <w:pPr>
        <w:spacing w:after="0" w:line="240" w:lineRule="auto"/>
        <w:ind w:left="708" w:firstLine="708"/>
        <w:jc w:val="center"/>
        <w:rPr>
          <w:rFonts w:ascii="Arial Narrow" w:hAnsi="Arial Narrow"/>
          <w:b/>
          <w:bCs/>
        </w:rPr>
      </w:pPr>
      <w:proofErr w:type="spellStart"/>
      <w:r>
        <w:rPr>
          <w:rFonts w:ascii="Arial Narrow" w:hAnsi="Arial Narrow"/>
          <w:b/>
          <w:bCs/>
        </w:rPr>
        <w:t>Ya</w:t>
      </w:r>
      <w:r w:rsidR="00C24B3B">
        <w:rPr>
          <w:rFonts w:ascii="Arial Narrow" w:hAnsi="Arial Narrow"/>
          <w:b/>
          <w:bCs/>
        </w:rPr>
        <w:t>naquihua</w:t>
      </w:r>
      <w:proofErr w:type="spellEnd"/>
      <w:r w:rsidR="004B6086" w:rsidRPr="00722DC5">
        <w:rPr>
          <w:rFonts w:ascii="Arial Narrow" w:hAnsi="Arial Narrow"/>
          <w:b/>
          <w:bCs/>
        </w:rPr>
        <w:t xml:space="preserve">, </w:t>
      </w:r>
      <w:proofErr w:type="gramStart"/>
      <w:r w:rsidR="00D0307A">
        <w:rPr>
          <w:rFonts w:ascii="Arial Narrow" w:hAnsi="Arial Narrow"/>
          <w:b/>
          <w:bCs/>
        </w:rPr>
        <w:t>Marzo</w:t>
      </w:r>
      <w:proofErr w:type="gramEnd"/>
      <w:r w:rsidR="00936CE5" w:rsidRPr="00722DC5">
        <w:rPr>
          <w:rFonts w:ascii="Arial Narrow" w:hAnsi="Arial Narrow"/>
          <w:b/>
          <w:bCs/>
        </w:rPr>
        <w:t xml:space="preserve"> </w:t>
      </w:r>
      <w:r w:rsidR="004B6086" w:rsidRPr="00722DC5">
        <w:rPr>
          <w:rFonts w:ascii="Arial Narrow" w:hAnsi="Arial Narrow"/>
          <w:b/>
          <w:bCs/>
        </w:rPr>
        <w:t>de 20</w:t>
      </w:r>
      <w:r w:rsidR="002A4B89" w:rsidRPr="00722DC5">
        <w:rPr>
          <w:rFonts w:ascii="Arial Narrow" w:hAnsi="Arial Narrow"/>
          <w:b/>
          <w:bCs/>
        </w:rPr>
        <w:t>2</w:t>
      </w:r>
      <w:r w:rsidR="001B1006">
        <w:rPr>
          <w:rFonts w:ascii="Arial Narrow" w:hAnsi="Arial Narrow"/>
          <w:b/>
          <w:bCs/>
        </w:rPr>
        <w:t>6</w:t>
      </w:r>
    </w:p>
    <w:p w14:paraId="02CF5AF1" w14:textId="67E08D5D" w:rsidR="001251D7" w:rsidRDefault="001251D7" w:rsidP="004B6086">
      <w:pPr>
        <w:spacing w:after="0" w:line="240" w:lineRule="auto"/>
        <w:ind w:left="708" w:firstLine="708"/>
        <w:jc w:val="center"/>
        <w:rPr>
          <w:rFonts w:ascii="Arial Narrow" w:hAnsi="Arial Narrow"/>
          <w:b/>
          <w:bCs/>
        </w:rPr>
      </w:pPr>
    </w:p>
    <w:p w14:paraId="2C9C235F" w14:textId="77777777" w:rsidR="001251D7" w:rsidRDefault="001251D7" w:rsidP="004B6086">
      <w:pPr>
        <w:spacing w:after="0" w:line="240" w:lineRule="auto"/>
        <w:ind w:left="708" w:firstLine="708"/>
        <w:jc w:val="center"/>
        <w:rPr>
          <w:rFonts w:ascii="Arial Narrow" w:hAnsi="Arial Narrow"/>
          <w:b/>
          <w:bCs/>
        </w:rPr>
      </w:pPr>
    </w:p>
    <w:p w14:paraId="01FE46C8" w14:textId="77777777" w:rsidR="00D50870" w:rsidRPr="00722DC5" w:rsidRDefault="00D50870" w:rsidP="004B6086">
      <w:pPr>
        <w:spacing w:after="0" w:line="240" w:lineRule="auto"/>
        <w:ind w:left="708" w:firstLine="708"/>
        <w:jc w:val="center"/>
        <w:rPr>
          <w:rFonts w:ascii="Arial Narrow" w:hAnsi="Arial Narrow"/>
          <w:b/>
          <w:bCs/>
        </w:rPr>
      </w:pPr>
    </w:p>
    <w:p w14:paraId="35A59358" w14:textId="77777777" w:rsidR="004B6086" w:rsidRPr="00722DC5" w:rsidRDefault="002236D5" w:rsidP="00037829">
      <w:pPr>
        <w:spacing w:after="0" w:line="240" w:lineRule="auto"/>
        <w:ind w:left="708" w:firstLine="708"/>
        <w:rPr>
          <w:rFonts w:ascii="Arial Narrow" w:hAnsi="Arial Narrow"/>
          <w:b/>
          <w:bCs/>
        </w:rPr>
      </w:pPr>
      <w:r w:rsidRPr="00722DC5">
        <w:rPr>
          <w:rFonts w:ascii="Arial Narrow" w:hAnsi="Arial Narrow"/>
          <w:b/>
          <w:bCs/>
        </w:rPr>
        <w:t>……………………………………………</w:t>
      </w:r>
      <w:r w:rsidR="004B6086" w:rsidRPr="00722DC5">
        <w:rPr>
          <w:rFonts w:ascii="Arial Narrow" w:hAnsi="Arial Narrow"/>
          <w:b/>
          <w:bCs/>
        </w:rPr>
        <w:tab/>
      </w:r>
      <w:r w:rsidR="004B6086" w:rsidRPr="00722DC5">
        <w:rPr>
          <w:rFonts w:ascii="Arial Narrow" w:hAnsi="Arial Narrow"/>
          <w:b/>
          <w:bCs/>
        </w:rPr>
        <w:tab/>
      </w:r>
      <w:r w:rsidR="004B6086" w:rsidRPr="00722DC5">
        <w:rPr>
          <w:rFonts w:ascii="Arial Narrow" w:hAnsi="Arial Narrow"/>
          <w:b/>
          <w:bCs/>
        </w:rPr>
        <w:tab/>
      </w:r>
      <w:r w:rsidR="004B6086" w:rsidRPr="00722DC5">
        <w:rPr>
          <w:rFonts w:ascii="Arial Narrow" w:hAnsi="Arial Narrow"/>
          <w:b/>
          <w:bCs/>
        </w:rPr>
        <w:tab/>
      </w:r>
      <w:r w:rsidR="004B6086" w:rsidRPr="00722DC5">
        <w:rPr>
          <w:rFonts w:ascii="Arial Narrow" w:hAnsi="Arial Narrow"/>
          <w:b/>
          <w:bCs/>
        </w:rPr>
        <w:tab/>
      </w:r>
      <w:r w:rsidRPr="00722DC5">
        <w:rPr>
          <w:rFonts w:ascii="Arial Narrow" w:hAnsi="Arial Narrow"/>
          <w:b/>
          <w:bCs/>
        </w:rPr>
        <w:tab/>
      </w:r>
      <w:r w:rsidR="00CD143A" w:rsidRPr="00722DC5">
        <w:rPr>
          <w:rFonts w:ascii="Arial Narrow" w:hAnsi="Arial Narrow"/>
          <w:b/>
          <w:bCs/>
        </w:rPr>
        <w:tab/>
      </w:r>
      <w:r w:rsidRPr="00722DC5">
        <w:rPr>
          <w:rFonts w:ascii="Arial Narrow" w:hAnsi="Arial Narrow"/>
          <w:b/>
          <w:bCs/>
        </w:rPr>
        <w:t>………………………………………………</w:t>
      </w:r>
    </w:p>
    <w:p w14:paraId="2C125A08" w14:textId="235C9497" w:rsidR="00A17313" w:rsidRPr="00722DC5" w:rsidRDefault="004B6086" w:rsidP="00037829">
      <w:pPr>
        <w:spacing w:after="0" w:line="240" w:lineRule="auto"/>
        <w:ind w:left="708" w:firstLine="708"/>
        <w:rPr>
          <w:rFonts w:ascii="Arial Narrow" w:hAnsi="Arial Narrow"/>
          <w:b/>
          <w:bCs/>
        </w:rPr>
      </w:pPr>
      <w:r w:rsidRPr="00722DC5">
        <w:rPr>
          <w:rFonts w:ascii="Arial Narrow" w:hAnsi="Arial Narrow"/>
          <w:b/>
          <w:bCs/>
        </w:rPr>
        <w:t xml:space="preserve">              </w:t>
      </w:r>
      <w:r w:rsidR="00722DC5" w:rsidRPr="00722DC5">
        <w:rPr>
          <w:rFonts w:ascii="Arial Narrow" w:hAnsi="Arial Narrow"/>
          <w:b/>
          <w:bCs/>
        </w:rPr>
        <w:t xml:space="preserve">              </w:t>
      </w:r>
      <w:proofErr w:type="spellStart"/>
      <w:proofErr w:type="gramStart"/>
      <w:r w:rsidR="00722DC5" w:rsidRPr="00722DC5">
        <w:rPr>
          <w:rFonts w:ascii="Arial Narrow" w:hAnsi="Arial Narrow"/>
          <w:b/>
          <w:bCs/>
        </w:rPr>
        <w:t>Vº</w:t>
      </w:r>
      <w:r w:rsidR="003C4280">
        <w:rPr>
          <w:rFonts w:ascii="Arial Narrow" w:hAnsi="Arial Narrow"/>
          <w:b/>
          <w:bCs/>
        </w:rPr>
        <w:t>B</w:t>
      </w:r>
      <w:r w:rsidR="00722DC5" w:rsidRPr="00722DC5">
        <w:rPr>
          <w:rFonts w:ascii="Arial Narrow" w:hAnsi="Arial Narrow"/>
          <w:b/>
          <w:bCs/>
        </w:rPr>
        <w:t>º</w:t>
      </w:r>
      <w:proofErr w:type="spellEnd"/>
      <w:r w:rsidR="00037829" w:rsidRPr="00722DC5">
        <w:rPr>
          <w:rFonts w:ascii="Arial Narrow" w:hAnsi="Arial Narrow"/>
          <w:b/>
          <w:bCs/>
        </w:rPr>
        <w:t xml:space="preserve">  </w:t>
      </w:r>
      <w:r w:rsidR="00037829" w:rsidRPr="00722DC5">
        <w:rPr>
          <w:rFonts w:ascii="Arial Narrow" w:hAnsi="Arial Narrow"/>
          <w:b/>
          <w:bCs/>
        </w:rPr>
        <w:tab/>
      </w:r>
      <w:proofErr w:type="gramEnd"/>
      <w:r w:rsidR="00037829" w:rsidRPr="00722DC5">
        <w:rPr>
          <w:rFonts w:ascii="Arial Narrow" w:hAnsi="Arial Narrow"/>
          <w:b/>
          <w:bCs/>
        </w:rPr>
        <w:tab/>
      </w:r>
      <w:r w:rsidR="00037829" w:rsidRPr="00722DC5">
        <w:rPr>
          <w:rFonts w:ascii="Arial Narrow" w:hAnsi="Arial Narrow"/>
          <w:b/>
          <w:bCs/>
        </w:rPr>
        <w:tab/>
      </w:r>
      <w:r w:rsidR="00037829" w:rsidRPr="00722DC5">
        <w:rPr>
          <w:rFonts w:ascii="Arial Narrow" w:hAnsi="Arial Narrow"/>
          <w:b/>
          <w:bCs/>
        </w:rPr>
        <w:tab/>
      </w:r>
      <w:r w:rsidR="00037829" w:rsidRPr="00722DC5">
        <w:rPr>
          <w:rFonts w:ascii="Arial Narrow" w:hAnsi="Arial Narrow"/>
          <w:b/>
          <w:bCs/>
        </w:rPr>
        <w:tab/>
      </w:r>
      <w:r w:rsidR="00037829" w:rsidRPr="00722DC5">
        <w:rPr>
          <w:rFonts w:ascii="Arial Narrow" w:hAnsi="Arial Narrow"/>
          <w:b/>
          <w:bCs/>
        </w:rPr>
        <w:tab/>
      </w:r>
      <w:r w:rsidR="00037829" w:rsidRPr="00722DC5">
        <w:rPr>
          <w:rFonts w:ascii="Arial Narrow" w:hAnsi="Arial Narrow"/>
          <w:b/>
          <w:bCs/>
        </w:rPr>
        <w:tab/>
      </w:r>
      <w:r w:rsidR="00037829" w:rsidRPr="00722DC5">
        <w:rPr>
          <w:rFonts w:ascii="Arial Narrow" w:hAnsi="Arial Narrow"/>
          <w:b/>
          <w:bCs/>
        </w:rPr>
        <w:tab/>
      </w:r>
      <w:r w:rsidR="00CD143A" w:rsidRPr="00722DC5">
        <w:rPr>
          <w:rFonts w:ascii="Arial Narrow" w:hAnsi="Arial Narrow"/>
          <w:b/>
          <w:bCs/>
        </w:rPr>
        <w:tab/>
      </w:r>
      <w:r w:rsidR="003C4280">
        <w:rPr>
          <w:rFonts w:ascii="Arial Narrow" w:hAnsi="Arial Narrow"/>
          <w:b/>
          <w:bCs/>
        </w:rPr>
        <w:t xml:space="preserve">    </w:t>
      </w:r>
      <w:r w:rsidR="00A17313" w:rsidRPr="00722DC5">
        <w:rPr>
          <w:rFonts w:ascii="Arial Narrow" w:hAnsi="Arial Narrow"/>
          <w:b/>
          <w:bCs/>
        </w:rPr>
        <w:t xml:space="preserve">Carlos </w:t>
      </w:r>
      <w:r w:rsidR="003C4280">
        <w:rPr>
          <w:rFonts w:ascii="Arial Narrow" w:hAnsi="Arial Narrow"/>
          <w:b/>
          <w:bCs/>
        </w:rPr>
        <w:t xml:space="preserve">Alfonso </w:t>
      </w:r>
      <w:r w:rsidR="00A17313" w:rsidRPr="00722DC5">
        <w:rPr>
          <w:rFonts w:ascii="Arial Narrow" w:hAnsi="Arial Narrow"/>
          <w:b/>
          <w:bCs/>
        </w:rPr>
        <w:t xml:space="preserve">Rodríguez </w:t>
      </w:r>
      <w:r w:rsidR="003C4280">
        <w:rPr>
          <w:rFonts w:ascii="Arial Narrow" w:hAnsi="Arial Narrow"/>
          <w:b/>
          <w:bCs/>
        </w:rPr>
        <w:t>Pinto</w:t>
      </w:r>
    </w:p>
    <w:p w14:paraId="5714AE2F" w14:textId="77777777" w:rsidR="008F66AE" w:rsidRPr="00722DC5" w:rsidRDefault="00A17313" w:rsidP="00037829">
      <w:pPr>
        <w:spacing w:after="0" w:line="240" w:lineRule="auto"/>
        <w:ind w:left="708" w:firstLine="708"/>
        <w:rPr>
          <w:rFonts w:ascii="Arial Narrow" w:hAnsi="Arial Narrow"/>
          <w:b/>
          <w:bCs/>
        </w:rPr>
      </w:pP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Pr="00722DC5">
        <w:rPr>
          <w:rFonts w:ascii="Arial Narrow" w:hAnsi="Arial Narrow"/>
          <w:b/>
          <w:bCs/>
        </w:rPr>
        <w:tab/>
      </w:r>
      <w:r w:rsidR="00CD143A" w:rsidRPr="00722DC5">
        <w:rPr>
          <w:rFonts w:ascii="Arial Narrow" w:hAnsi="Arial Narrow"/>
          <w:b/>
          <w:bCs/>
        </w:rPr>
        <w:tab/>
      </w:r>
      <w:r w:rsidRPr="00722DC5">
        <w:rPr>
          <w:rFonts w:ascii="Arial Narrow" w:hAnsi="Arial Narrow"/>
          <w:b/>
          <w:bCs/>
        </w:rPr>
        <w:tab/>
        <w:t xml:space="preserve">           </w:t>
      </w:r>
      <w:r w:rsidR="00037829" w:rsidRPr="00722DC5">
        <w:rPr>
          <w:rFonts w:ascii="Arial Narrow" w:hAnsi="Arial Narrow"/>
          <w:b/>
          <w:bCs/>
        </w:rPr>
        <w:t>DOCENTE</w:t>
      </w:r>
    </w:p>
    <w:sectPr w:rsidR="008F66AE" w:rsidRPr="00722DC5" w:rsidSect="003C29B0">
      <w:pgSz w:w="16840" w:h="11907" w:orient="landscape" w:code="9"/>
      <w:pgMar w:top="567" w:right="1106" w:bottom="426" w:left="102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Gotham Rounded Book">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08F"/>
    <w:multiLevelType w:val="hybridMultilevel"/>
    <w:tmpl w:val="CC86D5EA"/>
    <w:lvl w:ilvl="0" w:tplc="15A241BA">
      <w:start w:val="4"/>
      <w:numFmt w:val="bullet"/>
      <w:lvlText w:val="-"/>
      <w:lvlJc w:val="left"/>
      <w:pPr>
        <w:ind w:left="1931" w:hanging="360"/>
      </w:pPr>
      <w:rPr>
        <w:rFonts w:ascii="Calibri" w:eastAsia="Calibri" w:hAnsi="Calibri" w:cs="Arial" w:hint="default"/>
      </w:rPr>
    </w:lvl>
    <w:lvl w:ilvl="1" w:tplc="280A0003" w:tentative="1">
      <w:start w:val="1"/>
      <w:numFmt w:val="bullet"/>
      <w:lvlText w:val="o"/>
      <w:lvlJc w:val="left"/>
      <w:pPr>
        <w:ind w:left="2651" w:hanging="360"/>
      </w:pPr>
      <w:rPr>
        <w:rFonts w:ascii="Courier New" w:hAnsi="Courier New" w:cs="Courier New" w:hint="default"/>
      </w:rPr>
    </w:lvl>
    <w:lvl w:ilvl="2" w:tplc="280A0005" w:tentative="1">
      <w:start w:val="1"/>
      <w:numFmt w:val="bullet"/>
      <w:lvlText w:val=""/>
      <w:lvlJc w:val="left"/>
      <w:pPr>
        <w:ind w:left="3371" w:hanging="360"/>
      </w:pPr>
      <w:rPr>
        <w:rFonts w:ascii="Wingdings" w:hAnsi="Wingdings" w:hint="default"/>
      </w:rPr>
    </w:lvl>
    <w:lvl w:ilvl="3" w:tplc="280A0001" w:tentative="1">
      <w:start w:val="1"/>
      <w:numFmt w:val="bullet"/>
      <w:lvlText w:val=""/>
      <w:lvlJc w:val="left"/>
      <w:pPr>
        <w:ind w:left="4091" w:hanging="360"/>
      </w:pPr>
      <w:rPr>
        <w:rFonts w:ascii="Symbol" w:hAnsi="Symbol" w:hint="default"/>
      </w:rPr>
    </w:lvl>
    <w:lvl w:ilvl="4" w:tplc="280A0003" w:tentative="1">
      <w:start w:val="1"/>
      <w:numFmt w:val="bullet"/>
      <w:lvlText w:val="o"/>
      <w:lvlJc w:val="left"/>
      <w:pPr>
        <w:ind w:left="4811" w:hanging="360"/>
      </w:pPr>
      <w:rPr>
        <w:rFonts w:ascii="Courier New" w:hAnsi="Courier New" w:cs="Courier New" w:hint="default"/>
      </w:rPr>
    </w:lvl>
    <w:lvl w:ilvl="5" w:tplc="280A0005" w:tentative="1">
      <w:start w:val="1"/>
      <w:numFmt w:val="bullet"/>
      <w:lvlText w:val=""/>
      <w:lvlJc w:val="left"/>
      <w:pPr>
        <w:ind w:left="5531" w:hanging="360"/>
      </w:pPr>
      <w:rPr>
        <w:rFonts w:ascii="Wingdings" w:hAnsi="Wingdings" w:hint="default"/>
      </w:rPr>
    </w:lvl>
    <w:lvl w:ilvl="6" w:tplc="280A0001" w:tentative="1">
      <w:start w:val="1"/>
      <w:numFmt w:val="bullet"/>
      <w:lvlText w:val=""/>
      <w:lvlJc w:val="left"/>
      <w:pPr>
        <w:ind w:left="6251" w:hanging="360"/>
      </w:pPr>
      <w:rPr>
        <w:rFonts w:ascii="Symbol" w:hAnsi="Symbol" w:hint="default"/>
      </w:rPr>
    </w:lvl>
    <w:lvl w:ilvl="7" w:tplc="280A0003" w:tentative="1">
      <w:start w:val="1"/>
      <w:numFmt w:val="bullet"/>
      <w:lvlText w:val="o"/>
      <w:lvlJc w:val="left"/>
      <w:pPr>
        <w:ind w:left="6971" w:hanging="360"/>
      </w:pPr>
      <w:rPr>
        <w:rFonts w:ascii="Courier New" w:hAnsi="Courier New" w:cs="Courier New" w:hint="default"/>
      </w:rPr>
    </w:lvl>
    <w:lvl w:ilvl="8" w:tplc="280A0005" w:tentative="1">
      <w:start w:val="1"/>
      <w:numFmt w:val="bullet"/>
      <w:lvlText w:val=""/>
      <w:lvlJc w:val="left"/>
      <w:pPr>
        <w:ind w:left="7691" w:hanging="360"/>
      </w:pPr>
      <w:rPr>
        <w:rFonts w:ascii="Wingdings" w:hAnsi="Wingdings" w:hint="default"/>
      </w:rPr>
    </w:lvl>
  </w:abstractNum>
  <w:abstractNum w:abstractNumId="1" w15:restartNumberingAfterBreak="0">
    <w:nsid w:val="088E6F4C"/>
    <w:multiLevelType w:val="multilevel"/>
    <w:tmpl w:val="EC08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20873"/>
    <w:multiLevelType w:val="hybridMultilevel"/>
    <w:tmpl w:val="7A8E29F8"/>
    <w:lvl w:ilvl="0" w:tplc="4112D7B2">
      <w:start w:val="3"/>
      <w:numFmt w:val="decimal"/>
      <w:lvlText w:val="%1"/>
      <w:lvlJc w:val="left"/>
      <w:pPr>
        <w:ind w:left="720" w:hanging="360"/>
      </w:pPr>
      <w:rPr>
        <w:rFonts w:ascii="Calibri" w:eastAsia="Calibri" w:hAnsi="Calibri" w:hint="default"/>
        <w:b w:val="0"/>
        <w:i w:val="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31E1C3A"/>
    <w:multiLevelType w:val="hybridMultilevel"/>
    <w:tmpl w:val="9ED278C4"/>
    <w:lvl w:ilvl="0" w:tplc="280A0001">
      <w:start w:val="1"/>
      <w:numFmt w:val="bullet"/>
      <w:lvlText w:val=""/>
      <w:lvlJc w:val="left"/>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9BA3C17"/>
    <w:multiLevelType w:val="hybridMultilevel"/>
    <w:tmpl w:val="FF8C230C"/>
    <w:lvl w:ilvl="0" w:tplc="28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D494032"/>
    <w:multiLevelType w:val="hybridMultilevel"/>
    <w:tmpl w:val="21528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1B853E4"/>
    <w:multiLevelType w:val="hybridMultilevel"/>
    <w:tmpl w:val="217CEC88"/>
    <w:lvl w:ilvl="0" w:tplc="B9DA877A">
      <w:start w:val="1"/>
      <w:numFmt w:val="decimal"/>
      <w:lvlText w:val="%1."/>
      <w:lvlJc w:val="left"/>
      <w:pPr>
        <w:ind w:hanging="361"/>
        <w:jc w:val="right"/>
      </w:pPr>
      <w:rPr>
        <w:rFonts w:ascii="Arial" w:eastAsia="Arial" w:hAnsi="Arial" w:hint="default"/>
        <w:spacing w:val="-1"/>
        <w:sz w:val="18"/>
        <w:szCs w:val="18"/>
      </w:rPr>
    </w:lvl>
    <w:lvl w:ilvl="1" w:tplc="C522547A">
      <w:start w:val="1"/>
      <w:numFmt w:val="bullet"/>
      <w:lvlText w:val=""/>
      <w:lvlJc w:val="left"/>
      <w:pPr>
        <w:ind w:hanging="360"/>
      </w:pPr>
      <w:rPr>
        <w:rFonts w:ascii="Segoe MDL2 Assets" w:eastAsia="Segoe MDL2 Assets" w:hAnsi="Segoe MDL2 Assets" w:hint="default"/>
        <w:w w:val="46"/>
        <w:sz w:val="18"/>
        <w:szCs w:val="18"/>
      </w:rPr>
    </w:lvl>
    <w:lvl w:ilvl="2" w:tplc="2E640A2E">
      <w:start w:val="1"/>
      <w:numFmt w:val="bullet"/>
      <w:lvlText w:val="•"/>
      <w:lvlJc w:val="left"/>
      <w:rPr>
        <w:rFonts w:hint="default"/>
      </w:rPr>
    </w:lvl>
    <w:lvl w:ilvl="3" w:tplc="C2B663F2">
      <w:start w:val="1"/>
      <w:numFmt w:val="bullet"/>
      <w:lvlText w:val="•"/>
      <w:lvlJc w:val="left"/>
      <w:rPr>
        <w:rFonts w:hint="default"/>
      </w:rPr>
    </w:lvl>
    <w:lvl w:ilvl="4" w:tplc="B5842FA4">
      <w:start w:val="1"/>
      <w:numFmt w:val="bullet"/>
      <w:lvlText w:val="•"/>
      <w:lvlJc w:val="left"/>
      <w:rPr>
        <w:rFonts w:hint="default"/>
      </w:rPr>
    </w:lvl>
    <w:lvl w:ilvl="5" w:tplc="3710E47A">
      <w:start w:val="1"/>
      <w:numFmt w:val="bullet"/>
      <w:lvlText w:val="•"/>
      <w:lvlJc w:val="left"/>
      <w:rPr>
        <w:rFonts w:hint="default"/>
      </w:rPr>
    </w:lvl>
    <w:lvl w:ilvl="6" w:tplc="AEB866E6">
      <w:start w:val="1"/>
      <w:numFmt w:val="bullet"/>
      <w:lvlText w:val="•"/>
      <w:lvlJc w:val="left"/>
      <w:rPr>
        <w:rFonts w:hint="default"/>
      </w:rPr>
    </w:lvl>
    <w:lvl w:ilvl="7" w:tplc="E1565692">
      <w:start w:val="1"/>
      <w:numFmt w:val="bullet"/>
      <w:lvlText w:val="•"/>
      <w:lvlJc w:val="left"/>
      <w:rPr>
        <w:rFonts w:hint="default"/>
      </w:rPr>
    </w:lvl>
    <w:lvl w:ilvl="8" w:tplc="987C568A">
      <w:start w:val="1"/>
      <w:numFmt w:val="bullet"/>
      <w:lvlText w:val="•"/>
      <w:lvlJc w:val="left"/>
      <w:rPr>
        <w:rFonts w:hint="default"/>
      </w:rPr>
    </w:lvl>
  </w:abstractNum>
  <w:abstractNum w:abstractNumId="7" w15:restartNumberingAfterBreak="0">
    <w:nsid w:val="269E25ED"/>
    <w:multiLevelType w:val="multilevel"/>
    <w:tmpl w:val="C4A235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023708"/>
    <w:multiLevelType w:val="hybridMultilevel"/>
    <w:tmpl w:val="FBA6BA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B5A6103"/>
    <w:multiLevelType w:val="hybridMultilevel"/>
    <w:tmpl w:val="0548EBD6"/>
    <w:lvl w:ilvl="0" w:tplc="E7E4B5A0">
      <w:start w:val="3"/>
      <w:numFmt w:val="bullet"/>
      <w:lvlText w:val="-"/>
      <w:lvlJc w:val="left"/>
      <w:pPr>
        <w:ind w:left="826" w:hanging="360"/>
      </w:pPr>
      <w:rPr>
        <w:rFonts w:ascii="Gotham Rounded Book" w:eastAsiaTheme="minorHAnsi" w:hAnsi="Gotham Rounded Book" w:cs="Gotham Rounded Book" w:hint="default"/>
      </w:rPr>
    </w:lvl>
    <w:lvl w:ilvl="1" w:tplc="280A0003" w:tentative="1">
      <w:start w:val="1"/>
      <w:numFmt w:val="bullet"/>
      <w:lvlText w:val="o"/>
      <w:lvlJc w:val="left"/>
      <w:pPr>
        <w:ind w:left="1546" w:hanging="360"/>
      </w:pPr>
      <w:rPr>
        <w:rFonts w:ascii="Courier New" w:hAnsi="Courier New" w:cs="Courier New" w:hint="default"/>
      </w:rPr>
    </w:lvl>
    <w:lvl w:ilvl="2" w:tplc="280A0005" w:tentative="1">
      <w:start w:val="1"/>
      <w:numFmt w:val="bullet"/>
      <w:lvlText w:val=""/>
      <w:lvlJc w:val="left"/>
      <w:pPr>
        <w:ind w:left="2266" w:hanging="360"/>
      </w:pPr>
      <w:rPr>
        <w:rFonts w:ascii="Wingdings" w:hAnsi="Wingdings" w:hint="default"/>
      </w:rPr>
    </w:lvl>
    <w:lvl w:ilvl="3" w:tplc="280A0001" w:tentative="1">
      <w:start w:val="1"/>
      <w:numFmt w:val="bullet"/>
      <w:lvlText w:val=""/>
      <w:lvlJc w:val="left"/>
      <w:pPr>
        <w:ind w:left="2986" w:hanging="360"/>
      </w:pPr>
      <w:rPr>
        <w:rFonts w:ascii="Symbol" w:hAnsi="Symbol" w:hint="default"/>
      </w:rPr>
    </w:lvl>
    <w:lvl w:ilvl="4" w:tplc="280A0003" w:tentative="1">
      <w:start w:val="1"/>
      <w:numFmt w:val="bullet"/>
      <w:lvlText w:val="o"/>
      <w:lvlJc w:val="left"/>
      <w:pPr>
        <w:ind w:left="3706" w:hanging="360"/>
      </w:pPr>
      <w:rPr>
        <w:rFonts w:ascii="Courier New" w:hAnsi="Courier New" w:cs="Courier New" w:hint="default"/>
      </w:rPr>
    </w:lvl>
    <w:lvl w:ilvl="5" w:tplc="280A0005" w:tentative="1">
      <w:start w:val="1"/>
      <w:numFmt w:val="bullet"/>
      <w:lvlText w:val=""/>
      <w:lvlJc w:val="left"/>
      <w:pPr>
        <w:ind w:left="4426" w:hanging="360"/>
      </w:pPr>
      <w:rPr>
        <w:rFonts w:ascii="Wingdings" w:hAnsi="Wingdings" w:hint="default"/>
      </w:rPr>
    </w:lvl>
    <w:lvl w:ilvl="6" w:tplc="280A0001" w:tentative="1">
      <w:start w:val="1"/>
      <w:numFmt w:val="bullet"/>
      <w:lvlText w:val=""/>
      <w:lvlJc w:val="left"/>
      <w:pPr>
        <w:ind w:left="5146" w:hanging="360"/>
      </w:pPr>
      <w:rPr>
        <w:rFonts w:ascii="Symbol" w:hAnsi="Symbol" w:hint="default"/>
      </w:rPr>
    </w:lvl>
    <w:lvl w:ilvl="7" w:tplc="280A0003" w:tentative="1">
      <w:start w:val="1"/>
      <w:numFmt w:val="bullet"/>
      <w:lvlText w:val="o"/>
      <w:lvlJc w:val="left"/>
      <w:pPr>
        <w:ind w:left="5866" w:hanging="360"/>
      </w:pPr>
      <w:rPr>
        <w:rFonts w:ascii="Courier New" w:hAnsi="Courier New" w:cs="Courier New" w:hint="default"/>
      </w:rPr>
    </w:lvl>
    <w:lvl w:ilvl="8" w:tplc="280A0005" w:tentative="1">
      <w:start w:val="1"/>
      <w:numFmt w:val="bullet"/>
      <w:lvlText w:val=""/>
      <w:lvlJc w:val="left"/>
      <w:pPr>
        <w:ind w:left="6586" w:hanging="360"/>
      </w:pPr>
      <w:rPr>
        <w:rFonts w:ascii="Wingdings" w:hAnsi="Wingdings" w:hint="default"/>
      </w:rPr>
    </w:lvl>
  </w:abstractNum>
  <w:abstractNum w:abstractNumId="10" w15:restartNumberingAfterBreak="0">
    <w:nsid w:val="2BD13436"/>
    <w:multiLevelType w:val="hybridMultilevel"/>
    <w:tmpl w:val="5C163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6A287B"/>
    <w:multiLevelType w:val="hybridMultilevel"/>
    <w:tmpl w:val="5F9651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1204496"/>
    <w:multiLevelType w:val="hybridMultilevel"/>
    <w:tmpl w:val="EAD0AB0E"/>
    <w:lvl w:ilvl="0" w:tplc="E7E4B5A0">
      <w:start w:val="3"/>
      <w:numFmt w:val="bullet"/>
      <w:lvlText w:val="-"/>
      <w:lvlJc w:val="left"/>
      <w:pPr>
        <w:ind w:left="848" w:hanging="360"/>
      </w:pPr>
      <w:rPr>
        <w:rFonts w:ascii="Gotham Rounded Book" w:eastAsiaTheme="minorHAnsi" w:hAnsi="Gotham Rounded Book" w:cs="Gotham Rounded Book" w:hint="default"/>
      </w:rPr>
    </w:lvl>
    <w:lvl w:ilvl="1" w:tplc="280A0003" w:tentative="1">
      <w:start w:val="1"/>
      <w:numFmt w:val="bullet"/>
      <w:lvlText w:val="o"/>
      <w:lvlJc w:val="left"/>
      <w:pPr>
        <w:ind w:left="1568" w:hanging="360"/>
      </w:pPr>
      <w:rPr>
        <w:rFonts w:ascii="Courier New" w:hAnsi="Courier New" w:cs="Courier New" w:hint="default"/>
      </w:rPr>
    </w:lvl>
    <w:lvl w:ilvl="2" w:tplc="280A0005" w:tentative="1">
      <w:start w:val="1"/>
      <w:numFmt w:val="bullet"/>
      <w:lvlText w:val=""/>
      <w:lvlJc w:val="left"/>
      <w:pPr>
        <w:ind w:left="2288" w:hanging="360"/>
      </w:pPr>
      <w:rPr>
        <w:rFonts w:ascii="Wingdings" w:hAnsi="Wingdings" w:hint="default"/>
      </w:rPr>
    </w:lvl>
    <w:lvl w:ilvl="3" w:tplc="280A0001" w:tentative="1">
      <w:start w:val="1"/>
      <w:numFmt w:val="bullet"/>
      <w:lvlText w:val=""/>
      <w:lvlJc w:val="left"/>
      <w:pPr>
        <w:ind w:left="3008" w:hanging="360"/>
      </w:pPr>
      <w:rPr>
        <w:rFonts w:ascii="Symbol" w:hAnsi="Symbol" w:hint="default"/>
      </w:rPr>
    </w:lvl>
    <w:lvl w:ilvl="4" w:tplc="280A0003" w:tentative="1">
      <w:start w:val="1"/>
      <w:numFmt w:val="bullet"/>
      <w:lvlText w:val="o"/>
      <w:lvlJc w:val="left"/>
      <w:pPr>
        <w:ind w:left="3728" w:hanging="360"/>
      </w:pPr>
      <w:rPr>
        <w:rFonts w:ascii="Courier New" w:hAnsi="Courier New" w:cs="Courier New" w:hint="default"/>
      </w:rPr>
    </w:lvl>
    <w:lvl w:ilvl="5" w:tplc="280A0005" w:tentative="1">
      <w:start w:val="1"/>
      <w:numFmt w:val="bullet"/>
      <w:lvlText w:val=""/>
      <w:lvlJc w:val="left"/>
      <w:pPr>
        <w:ind w:left="4448" w:hanging="360"/>
      </w:pPr>
      <w:rPr>
        <w:rFonts w:ascii="Wingdings" w:hAnsi="Wingdings" w:hint="default"/>
      </w:rPr>
    </w:lvl>
    <w:lvl w:ilvl="6" w:tplc="280A0001" w:tentative="1">
      <w:start w:val="1"/>
      <w:numFmt w:val="bullet"/>
      <w:lvlText w:val=""/>
      <w:lvlJc w:val="left"/>
      <w:pPr>
        <w:ind w:left="5168" w:hanging="360"/>
      </w:pPr>
      <w:rPr>
        <w:rFonts w:ascii="Symbol" w:hAnsi="Symbol" w:hint="default"/>
      </w:rPr>
    </w:lvl>
    <w:lvl w:ilvl="7" w:tplc="280A0003" w:tentative="1">
      <w:start w:val="1"/>
      <w:numFmt w:val="bullet"/>
      <w:lvlText w:val="o"/>
      <w:lvlJc w:val="left"/>
      <w:pPr>
        <w:ind w:left="5888" w:hanging="360"/>
      </w:pPr>
      <w:rPr>
        <w:rFonts w:ascii="Courier New" w:hAnsi="Courier New" w:cs="Courier New" w:hint="default"/>
      </w:rPr>
    </w:lvl>
    <w:lvl w:ilvl="8" w:tplc="280A0005" w:tentative="1">
      <w:start w:val="1"/>
      <w:numFmt w:val="bullet"/>
      <w:lvlText w:val=""/>
      <w:lvlJc w:val="left"/>
      <w:pPr>
        <w:ind w:left="6608" w:hanging="360"/>
      </w:pPr>
      <w:rPr>
        <w:rFonts w:ascii="Wingdings" w:hAnsi="Wingdings" w:hint="default"/>
      </w:rPr>
    </w:lvl>
  </w:abstractNum>
  <w:abstractNum w:abstractNumId="13" w15:restartNumberingAfterBreak="0">
    <w:nsid w:val="320061B2"/>
    <w:multiLevelType w:val="hybridMultilevel"/>
    <w:tmpl w:val="ECBEC438"/>
    <w:lvl w:ilvl="0" w:tplc="5FF017AE">
      <w:start w:val="4"/>
      <w:numFmt w:val="bullet"/>
      <w:lvlText w:val="-"/>
      <w:lvlJc w:val="left"/>
      <w:pPr>
        <w:ind w:left="786" w:hanging="360"/>
      </w:pPr>
      <w:rPr>
        <w:rFonts w:ascii="Calibri" w:eastAsia="Calibri" w:hAnsi="Calibri" w:cs="Calibri"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4" w15:restartNumberingAfterBreak="0">
    <w:nsid w:val="35000CC1"/>
    <w:multiLevelType w:val="hybridMultilevel"/>
    <w:tmpl w:val="D0DC3DDA"/>
    <w:lvl w:ilvl="0" w:tplc="B9DA877A">
      <w:start w:val="1"/>
      <w:numFmt w:val="decimal"/>
      <w:lvlText w:val="%1."/>
      <w:lvlJc w:val="left"/>
      <w:pPr>
        <w:ind w:left="720" w:hanging="360"/>
      </w:pPr>
      <w:rPr>
        <w:rFonts w:ascii="Arial" w:eastAsia="Arial" w:hAnsi="Arial" w:hint="default"/>
        <w:spacing w:val="-1"/>
        <w:sz w:val="18"/>
        <w:szCs w:val="18"/>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40376BD"/>
    <w:multiLevelType w:val="multilevel"/>
    <w:tmpl w:val="544C545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AF14FC2"/>
    <w:multiLevelType w:val="hybridMultilevel"/>
    <w:tmpl w:val="217CEC88"/>
    <w:lvl w:ilvl="0" w:tplc="B9DA877A">
      <w:start w:val="1"/>
      <w:numFmt w:val="decimal"/>
      <w:lvlText w:val="%1."/>
      <w:lvlJc w:val="left"/>
      <w:pPr>
        <w:ind w:hanging="361"/>
        <w:jc w:val="right"/>
      </w:pPr>
      <w:rPr>
        <w:rFonts w:ascii="Arial" w:eastAsia="Arial" w:hAnsi="Arial" w:hint="default"/>
        <w:spacing w:val="-1"/>
        <w:sz w:val="18"/>
        <w:szCs w:val="18"/>
      </w:rPr>
    </w:lvl>
    <w:lvl w:ilvl="1" w:tplc="C522547A">
      <w:start w:val="1"/>
      <w:numFmt w:val="bullet"/>
      <w:lvlText w:val=""/>
      <w:lvlJc w:val="left"/>
      <w:pPr>
        <w:ind w:hanging="360"/>
      </w:pPr>
      <w:rPr>
        <w:rFonts w:ascii="Segoe MDL2 Assets" w:eastAsia="Segoe MDL2 Assets" w:hAnsi="Segoe MDL2 Assets" w:hint="default"/>
        <w:w w:val="46"/>
        <w:sz w:val="18"/>
        <w:szCs w:val="18"/>
      </w:rPr>
    </w:lvl>
    <w:lvl w:ilvl="2" w:tplc="2E640A2E">
      <w:start w:val="1"/>
      <w:numFmt w:val="bullet"/>
      <w:lvlText w:val="•"/>
      <w:lvlJc w:val="left"/>
      <w:rPr>
        <w:rFonts w:hint="default"/>
      </w:rPr>
    </w:lvl>
    <w:lvl w:ilvl="3" w:tplc="C2B663F2">
      <w:start w:val="1"/>
      <w:numFmt w:val="bullet"/>
      <w:lvlText w:val="•"/>
      <w:lvlJc w:val="left"/>
      <w:rPr>
        <w:rFonts w:hint="default"/>
      </w:rPr>
    </w:lvl>
    <w:lvl w:ilvl="4" w:tplc="B5842FA4">
      <w:start w:val="1"/>
      <w:numFmt w:val="bullet"/>
      <w:lvlText w:val="•"/>
      <w:lvlJc w:val="left"/>
      <w:rPr>
        <w:rFonts w:hint="default"/>
      </w:rPr>
    </w:lvl>
    <w:lvl w:ilvl="5" w:tplc="3710E47A">
      <w:start w:val="1"/>
      <w:numFmt w:val="bullet"/>
      <w:lvlText w:val="•"/>
      <w:lvlJc w:val="left"/>
      <w:rPr>
        <w:rFonts w:hint="default"/>
      </w:rPr>
    </w:lvl>
    <w:lvl w:ilvl="6" w:tplc="AEB866E6">
      <w:start w:val="1"/>
      <w:numFmt w:val="bullet"/>
      <w:lvlText w:val="•"/>
      <w:lvlJc w:val="left"/>
      <w:rPr>
        <w:rFonts w:hint="default"/>
      </w:rPr>
    </w:lvl>
    <w:lvl w:ilvl="7" w:tplc="E1565692">
      <w:start w:val="1"/>
      <w:numFmt w:val="bullet"/>
      <w:lvlText w:val="•"/>
      <w:lvlJc w:val="left"/>
      <w:rPr>
        <w:rFonts w:hint="default"/>
      </w:rPr>
    </w:lvl>
    <w:lvl w:ilvl="8" w:tplc="987C568A">
      <w:start w:val="1"/>
      <w:numFmt w:val="bullet"/>
      <w:lvlText w:val="•"/>
      <w:lvlJc w:val="left"/>
      <w:rPr>
        <w:rFonts w:hint="default"/>
      </w:rPr>
    </w:lvl>
  </w:abstractNum>
  <w:abstractNum w:abstractNumId="17" w15:restartNumberingAfterBreak="0">
    <w:nsid w:val="4BA843B4"/>
    <w:multiLevelType w:val="hybridMultilevel"/>
    <w:tmpl w:val="0EE25A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0854C75"/>
    <w:multiLevelType w:val="multilevel"/>
    <w:tmpl w:val="F490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3560E"/>
    <w:multiLevelType w:val="hybridMultilevel"/>
    <w:tmpl w:val="98B844BA"/>
    <w:lvl w:ilvl="0" w:tplc="5D108FF8">
      <w:start w:val="5"/>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106A1"/>
    <w:multiLevelType w:val="hybridMultilevel"/>
    <w:tmpl w:val="12CEA5EE"/>
    <w:lvl w:ilvl="0" w:tplc="E7E4B5A0">
      <w:start w:val="3"/>
      <w:numFmt w:val="bullet"/>
      <w:lvlText w:val="-"/>
      <w:lvlJc w:val="left"/>
      <w:pPr>
        <w:ind w:left="848" w:hanging="360"/>
      </w:pPr>
      <w:rPr>
        <w:rFonts w:ascii="Gotham Rounded Book" w:eastAsiaTheme="minorHAnsi" w:hAnsi="Gotham Rounded Book" w:cs="Gotham Rounded Book" w:hint="default"/>
      </w:rPr>
    </w:lvl>
    <w:lvl w:ilvl="1" w:tplc="280A0003" w:tentative="1">
      <w:start w:val="1"/>
      <w:numFmt w:val="bullet"/>
      <w:lvlText w:val="o"/>
      <w:lvlJc w:val="left"/>
      <w:pPr>
        <w:ind w:left="1568" w:hanging="360"/>
      </w:pPr>
      <w:rPr>
        <w:rFonts w:ascii="Courier New" w:hAnsi="Courier New" w:cs="Courier New" w:hint="default"/>
      </w:rPr>
    </w:lvl>
    <w:lvl w:ilvl="2" w:tplc="280A0005" w:tentative="1">
      <w:start w:val="1"/>
      <w:numFmt w:val="bullet"/>
      <w:lvlText w:val=""/>
      <w:lvlJc w:val="left"/>
      <w:pPr>
        <w:ind w:left="2288" w:hanging="360"/>
      </w:pPr>
      <w:rPr>
        <w:rFonts w:ascii="Wingdings" w:hAnsi="Wingdings" w:hint="default"/>
      </w:rPr>
    </w:lvl>
    <w:lvl w:ilvl="3" w:tplc="280A0001" w:tentative="1">
      <w:start w:val="1"/>
      <w:numFmt w:val="bullet"/>
      <w:lvlText w:val=""/>
      <w:lvlJc w:val="left"/>
      <w:pPr>
        <w:ind w:left="3008" w:hanging="360"/>
      </w:pPr>
      <w:rPr>
        <w:rFonts w:ascii="Symbol" w:hAnsi="Symbol" w:hint="default"/>
      </w:rPr>
    </w:lvl>
    <w:lvl w:ilvl="4" w:tplc="280A0003" w:tentative="1">
      <w:start w:val="1"/>
      <w:numFmt w:val="bullet"/>
      <w:lvlText w:val="o"/>
      <w:lvlJc w:val="left"/>
      <w:pPr>
        <w:ind w:left="3728" w:hanging="360"/>
      </w:pPr>
      <w:rPr>
        <w:rFonts w:ascii="Courier New" w:hAnsi="Courier New" w:cs="Courier New" w:hint="default"/>
      </w:rPr>
    </w:lvl>
    <w:lvl w:ilvl="5" w:tplc="280A0005" w:tentative="1">
      <w:start w:val="1"/>
      <w:numFmt w:val="bullet"/>
      <w:lvlText w:val=""/>
      <w:lvlJc w:val="left"/>
      <w:pPr>
        <w:ind w:left="4448" w:hanging="360"/>
      </w:pPr>
      <w:rPr>
        <w:rFonts w:ascii="Wingdings" w:hAnsi="Wingdings" w:hint="default"/>
      </w:rPr>
    </w:lvl>
    <w:lvl w:ilvl="6" w:tplc="280A0001" w:tentative="1">
      <w:start w:val="1"/>
      <w:numFmt w:val="bullet"/>
      <w:lvlText w:val=""/>
      <w:lvlJc w:val="left"/>
      <w:pPr>
        <w:ind w:left="5168" w:hanging="360"/>
      </w:pPr>
      <w:rPr>
        <w:rFonts w:ascii="Symbol" w:hAnsi="Symbol" w:hint="default"/>
      </w:rPr>
    </w:lvl>
    <w:lvl w:ilvl="7" w:tplc="280A0003" w:tentative="1">
      <w:start w:val="1"/>
      <w:numFmt w:val="bullet"/>
      <w:lvlText w:val="o"/>
      <w:lvlJc w:val="left"/>
      <w:pPr>
        <w:ind w:left="5888" w:hanging="360"/>
      </w:pPr>
      <w:rPr>
        <w:rFonts w:ascii="Courier New" w:hAnsi="Courier New" w:cs="Courier New" w:hint="default"/>
      </w:rPr>
    </w:lvl>
    <w:lvl w:ilvl="8" w:tplc="280A0005" w:tentative="1">
      <w:start w:val="1"/>
      <w:numFmt w:val="bullet"/>
      <w:lvlText w:val=""/>
      <w:lvlJc w:val="left"/>
      <w:pPr>
        <w:ind w:left="6608" w:hanging="360"/>
      </w:pPr>
      <w:rPr>
        <w:rFonts w:ascii="Wingdings" w:hAnsi="Wingdings" w:hint="default"/>
      </w:rPr>
    </w:lvl>
  </w:abstractNum>
  <w:abstractNum w:abstractNumId="21" w15:restartNumberingAfterBreak="0">
    <w:nsid w:val="56C63CB6"/>
    <w:multiLevelType w:val="hybridMultilevel"/>
    <w:tmpl w:val="8702CDB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2" w15:restartNumberingAfterBreak="0">
    <w:nsid w:val="56CA3E70"/>
    <w:multiLevelType w:val="hybridMultilevel"/>
    <w:tmpl w:val="09E2A0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8CA74ED"/>
    <w:multiLevelType w:val="hybridMultilevel"/>
    <w:tmpl w:val="F2C410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B647DC"/>
    <w:multiLevelType w:val="hybridMultilevel"/>
    <w:tmpl w:val="FF72827E"/>
    <w:lvl w:ilvl="0" w:tplc="0C0A000F">
      <w:start w:val="1"/>
      <w:numFmt w:val="decimal"/>
      <w:lvlText w:val="%1."/>
      <w:lvlJc w:val="left"/>
      <w:pPr>
        <w:ind w:left="1571" w:hanging="360"/>
      </w:pPr>
    </w:lvl>
    <w:lvl w:ilvl="1" w:tplc="280A0019">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5" w15:restartNumberingAfterBreak="0">
    <w:nsid w:val="634E7DDF"/>
    <w:multiLevelType w:val="hybridMultilevel"/>
    <w:tmpl w:val="37AC0C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3586E7C"/>
    <w:multiLevelType w:val="hybridMultilevel"/>
    <w:tmpl w:val="9C4A4ECA"/>
    <w:lvl w:ilvl="0" w:tplc="FF642450">
      <w:start w:val="2"/>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3FE5947"/>
    <w:multiLevelType w:val="hybridMultilevel"/>
    <w:tmpl w:val="C426759A"/>
    <w:lvl w:ilvl="0" w:tplc="29AE5232">
      <w:start w:val="18"/>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9EE2DC9"/>
    <w:multiLevelType w:val="hybridMultilevel"/>
    <w:tmpl w:val="6E0E6DC0"/>
    <w:lvl w:ilvl="0" w:tplc="10F86382">
      <w:start w:val="4"/>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2E7426"/>
    <w:multiLevelType w:val="hybridMultilevel"/>
    <w:tmpl w:val="6EE22F1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FA13771"/>
    <w:multiLevelType w:val="hybridMultilevel"/>
    <w:tmpl w:val="335E2C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10C2EED"/>
    <w:multiLevelType w:val="hybridMultilevel"/>
    <w:tmpl w:val="90EE9ED8"/>
    <w:lvl w:ilvl="0" w:tplc="3C88912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749B1CF5"/>
    <w:multiLevelType w:val="hybridMultilevel"/>
    <w:tmpl w:val="2018B670"/>
    <w:lvl w:ilvl="0" w:tplc="D4985316">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FDC5C9D"/>
    <w:multiLevelType w:val="hybridMultilevel"/>
    <w:tmpl w:val="5790CA5C"/>
    <w:lvl w:ilvl="0" w:tplc="280A0005">
      <w:start w:val="1"/>
      <w:numFmt w:val="bullet"/>
      <w:lvlText w:val=""/>
      <w:lvlJc w:val="left"/>
      <w:pPr>
        <w:ind w:left="720" w:hanging="360"/>
      </w:pPr>
      <w:rPr>
        <w:rFonts w:ascii="Wingdings" w:hAnsi="Wingdings" w:hint="default"/>
      </w:rPr>
    </w:lvl>
    <w:lvl w:ilvl="1" w:tplc="C82E0D14">
      <w:numFmt w:val="bullet"/>
      <w:lvlText w:val=""/>
      <w:lvlJc w:val="left"/>
      <w:pPr>
        <w:ind w:left="1440" w:hanging="360"/>
      </w:pPr>
      <w:rPr>
        <w:rFonts w:ascii="Arial" w:eastAsiaTheme="minorEastAsia"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6"/>
  </w:num>
  <w:num w:numId="4">
    <w:abstractNumId w:val="29"/>
  </w:num>
  <w:num w:numId="5">
    <w:abstractNumId w:val="2"/>
  </w:num>
  <w:num w:numId="6">
    <w:abstractNumId w:val="14"/>
  </w:num>
  <w:num w:numId="7">
    <w:abstractNumId w:val="6"/>
  </w:num>
  <w:num w:numId="8">
    <w:abstractNumId w:val="24"/>
  </w:num>
  <w:num w:numId="9">
    <w:abstractNumId w:val="5"/>
  </w:num>
  <w:num w:numId="10">
    <w:abstractNumId w:val="13"/>
  </w:num>
  <w:num w:numId="11">
    <w:abstractNumId w:val="0"/>
  </w:num>
  <w:num w:numId="12">
    <w:abstractNumId w:val="8"/>
  </w:num>
  <w:num w:numId="13">
    <w:abstractNumId w:val="30"/>
  </w:num>
  <w:num w:numId="14">
    <w:abstractNumId w:val="17"/>
  </w:num>
  <w:num w:numId="15">
    <w:abstractNumId w:val="22"/>
  </w:num>
  <w:num w:numId="16">
    <w:abstractNumId w:val="26"/>
  </w:num>
  <w:num w:numId="17">
    <w:abstractNumId w:val="31"/>
  </w:num>
  <w:num w:numId="18">
    <w:abstractNumId w:val="3"/>
  </w:num>
  <w:num w:numId="19">
    <w:abstractNumId w:val="32"/>
  </w:num>
  <w:num w:numId="20">
    <w:abstractNumId w:val="21"/>
  </w:num>
  <w:num w:numId="21">
    <w:abstractNumId w:val="25"/>
  </w:num>
  <w:num w:numId="22">
    <w:abstractNumId w:val="11"/>
  </w:num>
  <w:num w:numId="23">
    <w:abstractNumId w:val="10"/>
  </w:num>
  <w:num w:numId="24">
    <w:abstractNumId w:val="19"/>
  </w:num>
  <w:num w:numId="25">
    <w:abstractNumId w:val="33"/>
  </w:num>
  <w:num w:numId="26">
    <w:abstractNumId w:val="4"/>
  </w:num>
  <w:num w:numId="27">
    <w:abstractNumId w:val="23"/>
  </w:num>
  <w:num w:numId="28">
    <w:abstractNumId w:val="28"/>
  </w:num>
  <w:num w:numId="29">
    <w:abstractNumId w:val="27"/>
  </w:num>
  <w:num w:numId="30">
    <w:abstractNumId w:val="12"/>
  </w:num>
  <w:num w:numId="31">
    <w:abstractNumId w:val="9"/>
  </w:num>
  <w:num w:numId="32">
    <w:abstractNumId w:val="20"/>
  </w:num>
  <w:num w:numId="33">
    <w:abstractNumId w:val="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AE"/>
    <w:rsid w:val="000224BB"/>
    <w:rsid w:val="00037829"/>
    <w:rsid w:val="00043617"/>
    <w:rsid w:val="00050B05"/>
    <w:rsid w:val="00053ADD"/>
    <w:rsid w:val="00071510"/>
    <w:rsid w:val="00072C22"/>
    <w:rsid w:val="0008546A"/>
    <w:rsid w:val="000A7E53"/>
    <w:rsid w:val="000C4EC9"/>
    <w:rsid w:val="000D28E0"/>
    <w:rsid w:val="000E4E2C"/>
    <w:rsid w:val="001015D4"/>
    <w:rsid w:val="00105883"/>
    <w:rsid w:val="001061C8"/>
    <w:rsid w:val="001117B4"/>
    <w:rsid w:val="001251D7"/>
    <w:rsid w:val="00146D2C"/>
    <w:rsid w:val="00147215"/>
    <w:rsid w:val="0015424B"/>
    <w:rsid w:val="00162814"/>
    <w:rsid w:val="00164A27"/>
    <w:rsid w:val="001A5B19"/>
    <w:rsid w:val="001B1006"/>
    <w:rsid w:val="001C494F"/>
    <w:rsid w:val="001D3D28"/>
    <w:rsid w:val="001D46AF"/>
    <w:rsid w:val="001F6959"/>
    <w:rsid w:val="001F6FD4"/>
    <w:rsid w:val="00202FC9"/>
    <w:rsid w:val="0021790C"/>
    <w:rsid w:val="002236D5"/>
    <w:rsid w:val="002350CD"/>
    <w:rsid w:val="002359E7"/>
    <w:rsid w:val="002369A7"/>
    <w:rsid w:val="00260BE3"/>
    <w:rsid w:val="0026628B"/>
    <w:rsid w:val="002814C3"/>
    <w:rsid w:val="002924A2"/>
    <w:rsid w:val="00294174"/>
    <w:rsid w:val="002A4B89"/>
    <w:rsid w:val="002B25C3"/>
    <w:rsid w:val="002B3F32"/>
    <w:rsid w:val="002B48B2"/>
    <w:rsid w:val="002D0C7E"/>
    <w:rsid w:val="002F414A"/>
    <w:rsid w:val="00303391"/>
    <w:rsid w:val="00315F5C"/>
    <w:rsid w:val="00316D45"/>
    <w:rsid w:val="00324DC3"/>
    <w:rsid w:val="00370DBB"/>
    <w:rsid w:val="0038446F"/>
    <w:rsid w:val="003946F3"/>
    <w:rsid w:val="00396254"/>
    <w:rsid w:val="0039734F"/>
    <w:rsid w:val="003A4883"/>
    <w:rsid w:val="003B743A"/>
    <w:rsid w:val="003C0375"/>
    <w:rsid w:val="003C29B0"/>
    <w:rsid w:val="003C4280"/>
    <w:rsid w:val="003C4AD2"/>
    <w:rsid w:val="003D3BF2"/>
    <w:rsid w:val="003D5C3D"/>
    <w:rsid w:val="00401678"/>
    <w:rsid w:val="004039F3"/>
    <w:rsid w:val="0041733C"/>
    <w:rsid w:val="00432B2E"/>
    <w:rsid w:val="00433D96"/>
    <w:rsid w:val="00452F6C"/>
    <w:rsid w:val="0047558B"/>
    <w:rsid w:val="00477898"/>
    <w:rsid w:val="004A13A6"/>
    <w:rsid w:val="004B1C36"/>
    <w:rsid w:val="004B5DA9"/>
    <w:rsid w:val="004B6086"/>
    <w:rsid w:val="004D4C47"/>
    <w:rsid w:val="00533E2D"/>
    <w:rsid w:val="00542859"/>
    <w:rsid w:val="0058544C"/>
    <w:rsid w:val="00586608"/>
    <w:rsid w:val="005971A8"/>
    <w:rsid w:val="005A55CC"/>
    <w:rsid w:val="005A616C"/>
    <w:rsid w:val="005D2A9B"/>
    <w:rsid w:val="005E56D2"/>
    <w:rsid w:val="005F1B36"/>
    <w:rsid w:val="00612655"/>
    <w:rsid w:val="00620B9A"/>
    <w:rsid w:val="00633E69"/>
    <w:rsid w:val="00641F4B"/>
    <w:rsid w:val="00642622"/>
    <w:rsid w:val="00643D5A"/>
    <w:rsid w:val="00645A91"/>
    <w:rsid w:val="00647D56"/>
    <w:rsid w:val="0066046B"/>
    <w:rsid w:val="006636AF"/>
    <w:rsid w:val="00664ACE"/>
    <w:rsid w:val="006A1735"/>
    <w:rsid w:val="006A52A7"/>
    <w:rsid w:val="006B3F35"/>
    <w:rsid w:val="006B4A35"/>
    <w:rsid w:val="006C1100"/>
    <w:rsid w:val="006D26C0"/>
    <w:rsid w:val="006F15E1"/>
    <w:rsid w:val="006F2C4A"/>
    <w:rsid w:val="006F6D6D"/>
    <w:rsid w:val="00722DC5"/>
    <w:rsid w:val="007C30D2"/>
    <w:rsid w:val="007E0685"/>
    <w:rsid w:val="008000F2"/>
    <w:rsid w:val="00807A9E"/>
    <w:rsid w:val="00814250"/>
    <w:rsid w:val="008219D0"/>
    <w:rsid w:val="00846932"/>
    <w:rsid w:val="00861AD3"/>
    <w:rsid w:val="008750FC"/>
    <w:rsid w:val="00881F4F"/>
    <w:rsid w:val="008824A9"/>
    <w:rsid w:val="008832FC"/>
    <w:rsid w:val="008A18C2"/>
    <w:rsid w:val="008C178F"/>
    <w:rsid w:val="008D0472"/>
    <w:rsid w:val="008E0599"/>
    <w:rsid w:val="008E6AFA"/>
    <w:rsid w:val="008F66AE"/>
    <w:rsid w:val="008F7EF4"/>
    <w:rsid w:val="00910CE1"/>
    <w:rsid w:val="00911981"/>
    <w:rsid w:val="00936CE5"/>
    <w:rsid w:val="0095299F"/>
    <w:rsid w:val="00967FA4"/>
    <w:rsid w:val="00973783"/>
    <w:rsid w:val="009856CD"/>
    <w:rsid w:val="0098636C"/>
    <w:rsid w:val="009A07C3"/>
    <w:rsid w:val="009A75AE"/>
    <w:rsid w:val="009D2C8C"/>
    <w:rsid w:val="009E0A6B"/>
    <w:rsid w:val="009F16CA"/>
    <w:rsid w:val="009F609E"/>
    <w:rsid w:val="00A03936"/>
    <w:rsid w:val="00A17313"/>
    <w:rsid w:val="00A336B7"/>
    <w:rsid w:val="00A4291C"/>
    <w:rsid w:val="00A64090"/>
    <w:rsid w:val="00A87938"/>
    <w:rsid w:val="00A900A8"/>
    <w:rsid w:val="00AA502C"/>
    <w:rsid w:val="00AD50F7"/>
    <w:rsid w:val="00AE75FA"/>
    <w:rsid w:val="00B0373D"/>
    <w:rsid w:val="00B14C48"/>
    <w:rsid w:val="00B22868"/>
    <w:rsid w:val="00B74EB2"/>
    <w:rsid w:val="00BA5003"/>
    <w:rsid w:val="00BB4751"/>
    <w:rsid w:val="00BE2E61"/>
    <w:rsid w:val="00BE3D49"/>
    <w:rsid w:val="00C06FB2"/>
    <w:rsid w:val="00C12B13"/>
    <w:rsid w:val="00C23B09"/>
    <w:rsid w:val="00C24B3B"/>
    <w:rsid w:val="00C26DF3"/>
    <w:rsid w:val="00C31C60"/>
    <w:rsid w:val="00C36BFF"/>
    <w:rsid w:val="00C40741"/>
    <w:rsid w:val="00C570CA"/>
    <w:rsid w:val="00C748D5"/>
    <w:rsid w:val="00C77D69"/>
    <w:rsid w:val="00C8331D"/>
    <w:rsid w:val="00CA153B"/>
    <w:rsid w:val="00CD093A"/>
    <w:rsid w:val="00CD143A"/>
    <w:rsid w:val="00CD76D4"/>
    <w:rsid w:val="00D0307A"/>
    <w:rsid w:val="00D1425B"/>
    <w:rsid w:val="00D26E81"/>
    <w:rsid w:val="00D270AB"/>
    <w:rsid w:val="00D45CE2"/>
    <w:rsid w:val="00D502AE"/>
    <w:rsid w:val="00D50870"/>
    <w:rsid w:val="00D52995"/>
    <w:rsid w:val="00D57BB5"/>
    <w:rsid w:val="00D8321A"/>
    <w:rsid w:val="00D96979"/>
    <w:rsid w:val="00DB0179"/>
    <w:rsid w:val="00DB172D"/>
    <w:rsid w:val="00E015B7"/>
    <w:rsid w:val="00E16501"/>
    <w:rsid w:val="00E208B1"/>
    <w:rsid w:val="00E304D3"/>
    <w:rsid w:val="00E31092"/>
    <w:rsid w:val="00E350B7"/>
    <w:rsid w:val="00E506C3"/>
    <w:rsid w:val="00E8153C"/>
    <w:rsid w:val="00E8638A"/>
    <w:rsid w:val="00E95234"/>
    <w:rsid w:val="00E97655"/>
    <w:rsid w:val="00EA3C7E"/>
    <w:rsid w:val="00EB1625"/>
    <w:rsid w:val="00ED514D"/>
    <w:rsid w:val="00F06C2E"/>
    <w:rsid w:val="00F64A63"/>
    <w:rsid w:val="00F66151"/>
    <w:rsid w:val="00F827CB"/>
    <w:rsid w:val="00F84394"/>
    <w:rsid w:val="00F90A7B"/>
    <w:rsid w:val="00F926D0"/>
    <w:rsid w:val="00FA1E4E"/>
    <w:rsid w:val="00FA6FDA"/>
    <w:rsid w:val="00FA76FA"/>
    <w:rsid w:val="00FB09AD"/>
    <w:rsid w:val="00FB50CF"/>
    <w:rsid w:val="00FB58A8"/>
    <w:rsid w:val="00FB7F63"/>
    <w:rsid w:val="00FD341B"/>
    <w:rsid w:val="00FE6CA2"/>
    <w:rsid w:val="00FF40A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AFCA"/>
  <w15:docId w15:val="{8BB419D4-B720-41BD-9C17-41A47BEE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AD"/>
    <w:rPr>
      <w:rFonts w:cs="Aria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Bulleted List,Fundamentacion,Lista vistosa - Énfasis 11,Tabla,Contenido,Párrafo de lista2,Párrafo de lista1,Formatoo,Titulo 3,Titulo de Fígura,TITULO A,Lista media 2 - Énfasis 41,SubPárrafo de lista,Cita Pie de Página,titulo,Bullets"/>
    <w:basedOn w:val="Normal"/>
    <w:link w:val="PrrafodelistaCar"/>
    <w:uiPriority w:val="34"/>
    <w:qFormat/>
    <w:rsid w:val="00FE68AD"/>
    <w:pPr>
      <w:ind w:left="720"/>
      <w:contextualSpacing/>
    </w:pPr>
  </w:style>
  <w:style w:type="character" w:customStyle="1" w:styleId="PrrafodelistaCar">
    <w:name w:val="Párrafo de lista Car"/>
    <w:aliases w:val="Bulleted List Car,Fundamentacion Car,Lista vistosa - Énfasis 11 Car,Tabla Car,Contenido Car,Párrafo de lista2 Car,Párrafo de lista1 Car,Formatoo Car,Titulo 3 Car,Titulo de Fígura Car,TITULO A Car,Lista media 2 - Énfasis 41 Car"/>
    <w:basedOn w:val="Fuentedeprrafopredeter"/>
    <w:link w:val="Prrafodelista"/>
    <w:uiPriority w:val="34"/>
    <w:qFormat/>
    <w:rsid w:val="00FE68AD"/>
    <w:rPr>
      <w:rFonts w:ascii="Calibri" w:eastAsia="Calibri" w:hAnsi="Calibri" w:cs="Aria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aconcuadrcula">
    <w:name w:val="Table Grid"/>
    <w:basedOn w:val="Tablanormal"/>
    <w:uiPriority w:val="39"/>
    <w:rsid w:val="00B74EB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2B25C3"/>
    <w:pPr>
      <w:widowControl w:val="0"/>
      <w:spacing w:after="0" w:line="240" w:lineRule="auto"/>
      <w:ind w:left="1309" w:hanging="360"/>
    </w:pPr>
    <w:rPr>
      <w:rFonts w:ascii="Arial" w:eastAsia="Arial" w:hAnsi="Arial" w:cstheme="minorBidi"/>
      <w:sz w:val="18"/>
      <w:szCs w:val="18"/>
      <w:lang w:val="en-US" w:eastAsia="en-US"/>
    </w:rPr>
  </w:style>
  <w:style w:type="character" w:customStyle="1" w:styleId="TextoindependienteCar">
    <w:name w:val="Texto independiente Car"/>
    <w:basedOn w:val="Fuentedeprrafopredeter"/>
    <w:link w:val="Textoindependiente"/>
    <w:uiPriority w:val="1"/>
    <w:rsid w:val="002B25C3"/>
    <w:rPr>
      <w:rFonts w:ascii="Arial" w:eastAsia="Arial" w:hAnsi="Arial" w:cstheme="minorBidi"/>
      <w:sz w:val="18"/>
      <w:szCs w:val="18"/>
      <w:lang w:val="en-US" w:eastAsia="en-US"/>
    </w:rPr>
  </w:style>
  <w:style w:type="paragraph" w:customStyle="1" w:styleId="TableParagraph">
    <w:name w:val="Table Paragraph"/>
    <w:basedOn w:val="Normal"/>
    <w:uiPriority w:val="1"/>
    <w:qFormat/>
    <w:rsid w:val="002B25C3"/>
    <w:pPr>
      <w:widowControl w:val="0"/>
      <w:spacing w:after="0" w:line="240" w:lineRule="auto"/>
    </w:pPr>
    <w:rPr>
      <w:rFonts w:asciiTheme="minorHAnsi" w:eastAsiaTheme="minorHAnsi" w:hAnsiTheme="minorHAnsi" w:cstheme="minorBidi"/>
      <w:lang w:val="en-US" w:eastAsia="en-US"/>
    </w:rPr>
  </w:style>
  <w:style w:type="paragraph" w:styleId="NormalWeb">
    <w:name w:val="Normal (Web)"/>
    <w:basedOn w:val="Normal"/>
    <w:uiPriority w:val="99"/>
    <w:unhideWhenUsed/>
    <w:rsid w:val="00D270AB"/>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642622"/>
    <w:pPr>
      <w:autoSpaceDE w:val="0"/>
      <w:autoSpaceDN w:val="0"/>
      <w:adjustRightInd w:val="0"/>
      <w:spacing w:after="0" w:line="240" w:lineRule="auto"/>
    </w:pPr>
    <w:rPr>
      <w:rFonts w:ascii="Symbol" w:hAnsi="Symbol" w:cs="Symbol"/>
      <w:color w:val="000000"/>
      <w:sz w:val="24"/>
      <w:szCs w:val="24"/>
    </w:rPr>
  </w:style>
  <w:style w:type="paragraph" w:styleId="Textodeglobo">
    <w:name w:val="Balloon Text"/>
    <w:basedOn w:val="Normal"/>
    <w:link w:val="TextodegloboCar"/>
    <w:uiPriority w:val="99"/>
    <w:semiHidden/>
    <w:unhideWhenUsed/>
    <w:rsid w:val="00164A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A27"/>
    <w:rPr>
      <w:rFonts w:ascii="Tahoma" w:hAnsi="Tahoma" w:cs="Tahoma"/>
      <w:sz w:val="16"/>
      <w:szCs w:val="16"/>
    </w:rPr>
  </w:style>
  <w:style w:type="character" w:styleId="Hipervnculo">
    <w:name w:val="Hyperlink"/>
    <w:uiPriority w:val="99"/>
    <w:rsid w:val="00CD143A"/>
    <w:rPr>
      <w:color w:val="0000FF"/>
      <w:u w:val="single"/>
    </w:rPr>
  </w:style>
  <w:style w:type="table" w:customStyle="1" w:styleId="Tabladecuadrcula4-nfasis11">
    <w:name w:val="Tabla de cuadrícula 4 - Énfasis 11"/>
    <w:basedOn w:val="Tablanormal"/>
    <w:uiPriority w:val="49"/>
    <w:rsid w:val="006F15E1"/>
    <w:pPr>
      <w:spacing w:after="0" w:line="240" w:lineRule="auto"/>
    </w:pPr>
    <w:rPr>
      <w:rFonts w:cs="Times New Roman"/>
      <w:sz w:val="20"/>
      <w:szCs w:val="20"/>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E0FB3-6E95-4A89-88C0-7BB699BD8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2422</Words>
  <Characters>13321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dc:creator>
  <cp:lastModifiedBy>Lenovo</cp:lastModifiedBy>
  <cp:revision>2</cp:revision>
  <cp:lastPrinted>2023-03-30T12:01:00Z</cp:lastPrinted>
  <dcterms:created xsi:type="dcterms:W3CDTF">2026-03-29T01:05:00Z</dcterms:created>
  <dcterms:modified xsi:type="dcterms:W3CDTF">2026-03-29T01:05:00Z</dcterms:modified>
</cp:coreProperties>
</file>